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441227443"/>
        <w:docPartObj>
          <w:docPartGallery w:val="Cover Pages"/>
          <w:docPartUnique/>
        </w:docPartObj>
      </w:sdtPr>
      <w:sdtEndPr>
        <w:rPr>
          <w:rFonts w:ascii="Calibri" w:eastAsia="Calibri" w:hAnsi="Calibri" w:cs="Times New Roman"/>
          <w:b/>
          <w:bCs/>
          <w:sz w:val="28"/>
          <w:szCs w:val="28"/>
          <w:u w:val="single"/>
        </w:rPr>
      </w:sdtEndPr>
      <w:sdtContent>
        <w:p w:rsidR="001C5F1E" w:rsidRDefault="001C5F1E">
          <w:r>
            <w:rPr>
              <w:noProof/>
            </w:rPr>
            <mc:AlternateContent>
              <mc:Choice Requires="wpg">
                <w:drawing>
                  <wp:anchor distT="0" distB="0" distL="114300" distR="114300" simplePos="0" relativeHeight="251670528" behindDoc="0" locked="0" layoutInCell="1" allowOverlap="1" wp14:anchorId="5A21CB8F" wp14:editId="5D8B11BA">
                    <wp:simplePos x="0" y="0"/>
                    <wp:positionH relativeFrom="margin">
                      <wp:posOffset>-742950</wp:posOffset>
                    </wp:positionH>
                    <wp:positionV relativeFrom="page">
                      <wp:posOffset>1173480</wp:posOffset>
                    </wp:positionV>
                    <wp:extent cx="7429500" cy="1447800"/>
                    <wp:effectExtent l="0" t="0" r="0" b="0"/>
                    <wp:wrapNone/>
                    <wp:docPr id="149" name="Group 149"/>
                    <wp:cNvGraphicFramePr/>
                    <a:graphic xmlns:a="http://schemas.openxmlformats.org/drawingml/2006/main">
                      <a:graphicData uri="http://schemas.microsoft.com/office/word/2010/wordprocessingGroup">
                        <wpg:wgp>
                          <wpg:cNvGrpSpPr/>
                          <wpg:grpSpPr>
                            <a:xfrm>
                              <a:off x="0" y="0"/>
                              <a:ext cx="7429500" cy="14478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0"/>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80B15D0" id="Group 149" o:spid="_x0000_s1026" style="position:absolute;margin-left:-58.5pt;margin-top:92.4pt;width:585pt;height:114pt;z-index:251670528;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&#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11" o:title="" recolor="t" rotate="t" type="frame"/>
                    </v:rect>
                    <w10:wrap anchorx="margin" anchory="page"/>
                  </v:group>
                </w:pict>
              </mc:Fallback>
            </mc:AlternateContent>
          </w:r>
        </w:p>
        <w:p w:rsidR="00543E82" w:rsidRDefault="00574AA4" w:rsidP="00543E82">
          <w:pPr>
            <w:spacing w:after="200" w:line="276" w:lineRule="auto"/>
            <w:rPr>
              <w:rFonts w:ascii="Calibri" w:eastAsia="Calibri" w:hAnsi="Calibri" w:cs="Times New Roman"/>
              <w:b/>
              <w:bCs/>
              <w:sz w:val="28"/>
              <w:szCs w:val="28"/>
              <w:u w:val="single"/>
            </w:rPr>
          </w:pPr>
          <w:r>
            <w:rPr>
              <w:noProof/>
            </w:rPr>
            <mc:AlternateContent>
              <mc:Choice Requires="wps">
                <w:drawing>
                  <wp:anchor distT="0" distB="0" distL="114300" distR="114300" simplePos="0" relativeHeight="251669504" behindDoc="0" locked="0" layoutInCell="1" allowOverlap="1" wp14:anchorId="732C7A37" wp14:editId="0C597D74">
                    <wp:simplePos x="0" y="0"/>
                    <wp:positionH relativeFrom="page">
                      <wp:align>right</wp:align>
                    </wp:positionH>
                    <wp:positionV relativeFrom="margin">
                      <wp:posOffset>5772150</wp:posOffset>
                    </wp:positionV>
                    <wp:extent cx="7715250" cy="312420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715250" cy="3124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4AA4" w:rsidRDefault="00574AA4" w:rsidP="00574AA4">
                                <w:pPr>
                                  <w:pStyle w:val="NoSpacing"/>
                                  <w:rPr>
                                    <w:b/>
                                    <w:color w:val="5B9BD5" w:themeColor="accent1"/>
                                    <w:sz w:val="36"/>
                                    <w:szCs w:val="36"/>
                                  </w:rPr>
                                </w:pPr>
                                <w:r>
                                  <w:rPr>
                                    <w:b/>
                                    <w:color w:val="5B9BD5" w:themeColor="accent1"/>
                                    <w:sz w:val="36"/>
                                    <w:szCs w:val="36"/>
                                  </w:rPr>
                                  <w:t xml:space="preserve">                                             Direct Import Compliance Guide</w:t>
                                </w:r>
                              </w:p>
                              <w:p w:rsidR="00574AA4" w:rsidRDefault="00543E82" w:rsidP="00543E82">
                                <w:pPr>
                                  <w:pStyle w:val="NoSpacing"/>
                                  <w:jc w:val="center"/>
                                  <w:rPr>
                                    <w:b/>
                                    <w:color w:val="5B9BD5" w:themeColor="accent1"/>
                                    <w:sz w:val="36"/>
                                    <w:szCs w:val="36"/>
                                  </w:rPr>
                                </w:pPr>
                                <w:r>
                                  <w:rPr>
                                    <w:color w:val="595959" w:themeColor="text1" w:themeTint="A6"/>
                                    <w:sz w:val="28"/>
                                    <w:szCs w:val="28"/>
                                  </w:rPr>
                                  <w:t xml:space="preserve">                                                                             </w:t>
                                </w:r>
                                <w:r w:rsidR="00574AA4">
                                  <w:rPr>
                                    <w:color w:val="595959" w:themeColor="text1" w:themeTint="A6"/>
                                    <w:sz w:val="28"/>
                                    <w:szCs w:val="28"/>
                                  </w:rPr>
                                  <w:t>Please download for reference</w:t>
                                </w:r>
                              </w:p>
                              <w:p w:rsidR="00574AA4" w:rsidRDefault="00574AA4" w:rsidP="00BF2371">
                                <w:pPr>
                                  <w:pStyle w:val="NoSpacing"/>
                                  <w:jc w:val="right"/>
                                  <w:rPr>
                                    <w:b/>
                                    <w:color w:val="5B9BD5" w:themeColor="accent1"/>
                                    <w:sz w:val="36"/>
                                    <w:szCs w:val="36"/>
                                  </w:rPr>
                                </w:pPr>
                              </w:p>
                              <w:p w:rsidR="00574AA4" w:rsidRDefault="00574AA4" w:rsidP="00BF2371">
                                <w:pPr>
                                  <w:pStyle w:val="NoSpacing"/>
                                  <w:jc w:val="right"/>
                                  <w:rPr>
                                    <w:b/>
                                    <w:color w:val="5B9BD5" w:themeColor="accent1"/>
                                    <w:sz w:val="36"/>
                                    <w:szCs w:val="36"/>
                                  </w:rPr>
                                </w:pPr>
                              </w:p>
                              <w:p w:rsidR="00574AA4" w:rsidRDefault="00574AA4" w:rsidP="00BF2371">
                                <w:pPr>
                                  <w:pStyle w:val="NoSpacing"/>
                                  <w:jc w:val="right"/>
                                  <w:rPr>
                                    <w:b/>
                                    <w:color w:val="5B9BD5" w:themeColor="accent1"/>
                                    <w:sz w:val="36"/>
                                    <w:szCs w:val="36"/>
                                  </w:rPr>
                                </w:pPr>
                              </w:p>
                              <w:p w:rsidR="00574AA4" w:rsidRDefault="00574AA4" w:rsidP="00BF2371">
                                <w:pPr>
                                  <w:pStyle w:val="NoSpacing"/>
                                  <w:jc w:val="right"/>
                                  <w:rPr>
                                    <w:b/>
                                    <w:color w:val="5B9BD5" w:themeColor="accent1"/>
                                    <w:sz w:val="36"/>
                                    <w:szCs w:val="36"/>
                                  </w:rPr>
                                </w:pPr>
                              </w:p>
                              <w:p w:rsidR="00574AA4" w:rsidRDefault="00574AA4" w:rsidP="00BF2371">
                                <w:pPr>
                                  <w:pStyle w:val="NoSpacing"/>
                                  <w:jc w:val="right"/>
                                  <w:rPr>
                                    <w:b/>
                                    <w:color w:val="5B9BD5" w:themeColor="accent1"/>
                                    <w:sz w:val="36"/>
                                    <w:szCs w:val="36"/>
                                  </w:rPr>
                                </w:pPr>
                              </w:p>
                              <w:p w:rsidR="001C5F1E" w:rsidRDefault="007917BF" w:rsidP="00BF2371">
                                <w:pPr>
                                  <w:pStyle w:val="NoSpacing"/>
                                  <w:jc w:val="right"/>
                                  <w:rPr>
                                    <w:b/>
                                    <w:color w:val="5B9BD5" w:themeColor="accent1"/>
                                    <w:sz w:val="36"/>
                                    <w:szCs w:val="36"/>
                                  </w:rPr>
                                </w:pPr>
                                <w:r w:rsidRPr="007917BF">
                                  <w:rPr>
                                    <w:b/>
                                    <w:color w:val="5B9BD5" w:themeColor="accent1"/>
                                    <w:sz w:val="36"/>
                                    <w:szCs w:val="36"/>
                                  </w:rPr>
                                  <w:t>Variety Wholesalers, Inc.</w:t>
                                </w:r>
                              </w:p>
                              <w:p w:rsidR="00574AA4" w:rsidRDefault="00574AA4" w:rsidP="00574AA4">
                                <w:pPr>
                                  <w:pStyle w:val="NoSpacing"/>
                                  <w:jc w:val="right"/>
                                  <w:rPr>
                                    <w:color w:val="595959" w:themeColor="text1" w:themeTint="A6"/>
                                    <w:sz w:val="28"/>
                                    <w:szCs w:val="28"/>
                                  </w:rPr>
                                </w:pPr>
                                <w:r>
                                  <w:rPr>
                                    <w:b/>
                                    <w:color w:val="5B9BD5" w:themeColor="accent1"/>
                                    <w:sz w:val="36"/>
                                    <w:szCs w:val="36"/>
                                  </w:rPr>
                                  <w:t xml:space="preserve">     </w:t>
                                </w:r>
                                <w:r>
                                  <w:rPr>
                                    <w:color w:val="595959" w:themeColor="text1" w:themeTint="A6"/>
                                    <w:sz w:val="28"/>
                                    <w:szCs w:val="28"/>
                                  </w:rPr>
                                  <w:t>218. South Garnett Street</w:t>
                                </w:r>
                              </w:p>
                              <w:p w:rsidR="00574AA4" w:rsidRDefault="00574AA4" w:rsidP="00574AA4">
                                <w:pPr>
                                  <w:pStyle w:val="NoSpacing"/>
                                  <w:jc w:val="right"/>
                                  <w:rPr>
                                    <w:color w:val="595959" w:themeColor="text1" w:themeTint="A6"/>
                                    <w:sz w:val="28"/>
                                    <w:szCs w:val="28"/>
                                  </w:rPr>
                                </w:pPr>
                                <w:proofErr w:type="gramStart"/>
                                <w:r>
                                  <w:rPr>
                                    <w:color w:val="595959" w:themeColor="text1" w:themeTint="A6"/>
                                    <w:sz w:val="28"/>
                                    <w:szCs w:val="28"/>
                                  </w:rPr>
                                  <w:t>P.O.</w:t>
                                </w:r>
                                <w:proofErr w:type="gramEnd"/>
                                <w:r>
                                  <w:rPr>
                                    <w:color w:val="595959" w:themeColor="text1" w:themeTint="A6"/>
                                    <w:sz w:val="28"/>
                                    <w:szCs w:val="28"/>
                                  </w:rPr>
                                  <w:t xml:space="preserve">  Box 947 Henderson, NC 27536</w:t>
                                </w:r>
                              </w:p>
                              <w:p w:rsidR="00574AA4" w:rsidRPr="00626E94" w:rsidRDefault="00574AA4" w:rsidP="00574AA4">
                                <w:pPr>
                                  <w:pStyle w:val="NoSpacing"/>
                                  <w:jc w:val="right"/>
                                  <w:rPr>
                                    <w:color w:val="595959" w:themeColor="text1" w:themeTint="A6"/>
                                    <w:sz w:val="28"/>
                                    <w:szCs w:val="28"/>
                                  </w:rPr>
                                </w:pPr>
                                <w:r>
                                  <w:rPr>
                                    <w:color w:val="595959" w:themeColor="text1" w:themeTint="A6"/>
                                    <w:sz w:val="28"/>
                                    <w:szCs w:val="28"/>
                                  </w:rPr>
                                  <w:t xml:space="preserve">Phone: (252) 430-2600 </w:t>
                                </w:r>
                              </w:p>
                              <w:p w:rsidR="00574AA4" w:rsidRPr="00BF2371" w:rsidRDefault="00574AA4" w:rsidP="00574AA4">
                                <w:pPr>
                                  <w:pStyle w:val="NoSpacing"/>
                                  <w:ind w:left="4320"/>
                                  <w:jc w:val="center"/>
                                  <w:rPr>
                                    <w:b/>
                                    <w:color w:val="5B9BD5" w:themeColor="accent1"/>
                                    <w:sz w:val="36"/>
                                    <w:szCs w:val="36"/>
                                  </w:rPr>
                                </w:pPr>
                              </w:p>
                              <w:sdt>
                                <w:sdtPr>
                                  <w:rPr>
                                    <w:b/>
                                    <w:color w:val="595959" w:themeColor="text1" w:themeTint="A6"/>
                                    <w:sz w:val="36"/>
                                    <w:szCs w:val="36"/>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rsidR="001C5F1E" w:rsidRPr="00BF2371" w:rsidRDefault="007917BF" w:rsidP="00BF2371">
                                    <w:pPr>
                                      <w:pStyle w:val="NoSpacing"/>
                                      <w:jc w:val="right"/>
                                      <w:rPr>
                                        <w:color w:val="595959" w:themeColor="text1" w:themeTint="A6"/>
                                        <w:sz w:val="36"/>
                                        <w:szCs w:val="36"/>
                                      </w:rPr>
                                    </w:pPr>
                                    <w:r>
                                      <w:rPr>
                                        <w:b/>
                                        <w:color w:val="595959" w:themeColor="text1" w:themeTint="A6"/>
                                        <w:sz w:val="36"/>
                                        <w:szCs w:val="36"/>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32C7A37" id="_x0000_t202" coordsize="21600,21600" o:spt="202" path="m,l,21600r21600,l21600,xe">
                    <v:stroke joinstyle="miter"/>
                    <v:path gradientshapeok="t" o:connecttype="rect"/>
                  </v:shapetype>
                  <v:shape id="Text Box 153" o:spid="_x0000_s1026" type="#_x0000_t202" style="position:absolute;margin-left:556.3pt;margin-top:454.5pt;width:607.5pt;height:246pt;z-index:251669504;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" filled="f" stroked="f" strokeweight=".5pt">
                    <v:textbox inset="126pt,0,54pt,0">
                      <w:txbxContent>
                        <w:p w:rsidR="00574AA4" w:rsidRDefault="00574AA4" w:rsidP="00574AA4">
                          <w:pPr>
                            <w:pStyle w:val="NoSpacing"/>
                            <w:rPr>
                              <w:b/>
                              <w:color w:val="5B9BD5" w:themeColor="accent1"/>
                              <w:sz w:val="36"/>
                              <w:szCs w:val="36"/>
                            </w:rPr>
                          </w:pPr>
                          <w:r>
                            <w:rPr>
                              <w:b/>
                              <w:color w:val="5B9BD5" w:themeColor="accent1"/>
                              <w:sz w:val="36"/>
                              <w:szCs w:val="36"/>
                            </w:rPr>
                            <w:t xml:space="preserve">                                             Direct Import Compliance Guide</w:t>
                          </w:r>
                        </w:p>
                        <w:p w:rsidR="00574AA4" w:rsidRDefault="00543E82" w:rsidP="00543E82">
                          <w:pPr>
                            <w:pStyle w:val="NoSpacing"/>
                            <w:jc w:val="center"/>
                            <w:rPr>
                              <w:b/>
                              <w:color w:val="5B9BD5" w:themeColor="accent1"/>
                              <w:sz w:val="36"/>
                              <w:szCs w:val="36"/>
                            </w:rPr>
                          </w:pPr>
                          <w:r>
                            <w:rPr>
                              <w:color w:val="595959" w:themeColor="text1" w:themeTint="A6"/>
                              <w:sz w:val="28"/>
                              <w:szCs w:val="28"/>
                            </w:rPr>
                            <w:t xml:space="preserve">                                                                             </w:t>
                          </w:r>
                          <w:r w:rsidR="00574AA4">
                            <w:rPr>
                              <w:color w:val="595959" w:themeColor="text1" w:themeTint="A6"/>
                              <w:sz w:val="28"/>
                              <w:szCs w:val="28"/>
                            </w:rPr>
                            <w:t>Please download for reference</w:t>
                          </w:r>
                        </w:p>
                        <w:p w:rsidR="00574AA4" w:rsidRDefault="00574AA4" w:rsidP="00BF2371">
                          <w:pPr>
                            <w:pStyle w:val="NoSpacing"/>
                            <w:jc w:val="right"/>
                            <w:rPr>
                              <w:b/>
                              <w:color w:val="5B9BD5" w:themeColor="accent1"/>
                              <w:sz w:val="36"/>
                              <w:szCs w:val="36"/>
                            </w:rPr>
                          </w:pPr>
                        </w:p>
                        <w:p w:rsidR="00574AA4" w:rsidRDefault="00574AA4" w:rsidP="00BF2371">
                          <w:pPr>
                            <w:pStyle w:val="NoSpacing"/>
                            <w:jc w:val="right"/>
                            <w:rPr>
                              <w:b/>
                              <w:color w:val="5B9BD5" w:themeColor="accent1"/>
                              <w:sz w:val="36"/>
                              <w:szCs w:val="36"/>
                            </w:rPr>
                          </w:pPr>
                        </w:p>
                        <w:p w:rsidR="00574AA4" w:rsidRDefault="00574AA4" w:rsidP="00BF2371">
                          <w:pPr>
                            <w:pStyle w:val="NoSpacing"/>
                            <w:jc w:val="right"/>
                            <w:rPr>
                              <w:b/>
                              <w:color w:val="5B9BD5" w:themeColor="accent1"/>
                              <w:sz w:val="36"/>
                              <w:szCs w:val="36"/>
                            </w:rPr>
                          </w:pPr>
                        </w:p>
                        <w:p w:rsidR="00574AA4" w:rsidRDefault="00574AA4" w:rsidP="00BF2371">
                          <w:pPr>
                            <w:pStyle w:val="NoSpacing"/>
                            <w:jc w:val="right"/>
                            <w:rPr>
                              <w:b/>
                              <w:color w:val="5B9BD5" w:themeColor="accent1"/>
                              <w:sz w:val="36"/>
                              <w:szCs w:val="36"/>
                            </w:rPr>
                          </w:pPr>
                        </w:p>
                        <w:p w:rsidR="00574AA4" w:rsidRDefault="00574AA4" w:rsidP="00BF2371">
                          <w:pPr>
                            <w:pStyle w:val="NoSpacing"/>
                            <w:jc w:val="right"/>
                            <w:rPr>
                              <w:b/>
                              <w:color w:val="5B9BD5" w:themeColor="accent1"/>
                              <w:sz w:val="36"/>
                              <w:szCs w:val="36"/>
                            </w:rPr>
                          </w:pPr>
                        </w:p>
                        <w:p w:rsidR="001C5F1E" w:rsidRDefault="007917BF" w:rsidP="00BF2371">
                          <w:pPr>
                            <w:pStyle w:val="NoSpacing"/>
                            <w:jc w:val="right"/>
                            <w:rPr>
                              <w:b/>
                              <w:color w:val="5B9BD5" w:themeColor="accent1"/>
                              <w:sz w:val="36"/>
                              <w:szCs w:val="36"/>
                            </w:rPr>
                          </w:pPr>
                          <w:r w:rsidRPr="007917BF">
                            <w:rPr>
                              <w:b/>
                              <w:color w:val="5B9BD5" w:themeColor="accent1"/>
                              <w:sz w:val="36"/>
                              <w:szCs w:val="36"/>
                            </w:rPr>
                            <w:t>Variety Wholesalers, Inc.</w:t>
                          </w:r>
                        </w:p>
                        <w:p w:rsidR="00574AA4" w:rsidRDefault="00574AA4" w:rsidP="00574AA4">
                          <w:pPr>
                            <w:pStyle w:val="NoSpacing"/>
                            <w:jc w:val="right"/>
                            <w:rPr>
                              <w:color w:val="595959" w:themeColor="text1" w:themeTint="A6"/>
                              <w:sz w:val="28"/>
                              <w:szCs w:val="28"/>
                            </w:rPr>
                          </w:pPr>
                          <w:r>
                            <w:rPr>
                              <w:b/>
                              <w:color w:val="5B9BD5" w:themeColor="accent1"/>
                              <w:sz w:val="36"/>
                              <w:szCs w:val="36"/>
                            </w:rPr>
                            <w:t xml:space="preserve">     </w:t>
                          </w:r>
                          <w:r>
                            <w:rPr>
                              <w:color w:val="595959" w:themeColor="text1" w:themeTint="A6"/>
                              <w:sz w:val="28"/>
                              <w:szCs w:val="28"/>
                            </w:rPr>
                            <w:t>218. South Garnett Street</w:t>
                          </w:r>
                        </w:p>
                        <w:p w:rsidR="00574AA4" w:rsidRDefault="00574AA4" w:rsidP="00574AA4">
                          <w:pPr>
                            <w:pStyle w:val="NoSpacing"/>
                            <w:jc w:val="right"/>
                            <w:rPr>
                              <w:color w:val="595959" w:themeColor="text1" w:themeTint="A6"/>
                              <w:sz w:val="28"/>
                              <w:szCs w:val="28"/>
                            </w:rPr>
                          </w:pPr>
                          <w:r>
                            <w:rPr>
                              <w:color w:val="595959" w:themeColor="text1" w:themeTint="A6"/>
                              <w:sz w:val="28"/>
                              <w:szCs w:val="28"/>
                            </w:rPr>
                            <w:t>P.O.  Box 947 Henderson, NC 27536</w:t>
                          </w:r>
                        </w:p>
                        <w:p w:rsidR="00574AA4" w:rsidRPr="00626E94" w:rsidRDefault="00574AA4" w:rsidP="00574AA4">
                          <w:pPr>
                            <w:pStyle w:val="NoSpacing"/>
                            <w:jc w:val="right"/>
                            <w:rPr>
                              <w:color w:val="595959" w:themeColor="text1" w:themeTint="A6"/>
                              <w:sz w:val="28"/>
                              <w:szCs w:val="28"/>
                            </w:rPr>
                          </w:pPr>
                          <w:r>
                            <w:rPr>
                              <w:color w:val="595959" w:themeColor="text1" w:themeTint="A6"/>
                              <w:sz w:val="28"/>
                              <w:szCs w:val="28"/>
                            </w:rPr>
                            <w:t xml:space="preserve">Phone: (252) 430-2600 </w:t>
                          </w:r>
                        </w:p>
                        <w:p w:rsidR="00574AA4" w:rsidRPr="00BF2371" w:rsidRDefault="00574AA4" w:rsidP="00574AA4">
                          <w:pPr>
                            <w:pStyle w:val="NoSpacing"/>
                            <w:ind w:left="4320"/>
                            <w:jc w:val="center"/>
                            <w:rPr>
                              <w:b/>
                              <w:color w:val="5B9BD5" w:themeColor="accent1"/>
                              <w:sz w:val="36"/>
                              <w:szCs w:val="36"/>
                            </w:rPr>
                          </w:pPr>
                        </w:p>
                        <w:sdt>
                          <w:sdtPr>
                            <w:rPr>
                              <w:b/>
                              <w:color w:val="595959" w:themeColor="text1" w:themeTint="A6"/>
                              <w:sz w:val="36"/>
                              <w:szCs w:val="36"/>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rsidR="001C5F1E" w:rsidRPr="00BF2371" w:rsidRDefault="007917BF" w:rsidP="00BF2371">
                              <w:pPr>
                                <w:pStyle w:val="NoSpacing"/>
                                <w:jc w:val="right"/>
                                <w:rPr>
                                  <w:color w:val="595959" w:themeColor="text1" w:themeTint="A6"/>
                                  <w:sz w:val="36"/>
                                  <w:szCs w:val="36"/>
                                </w:rPr>
                              </w:pPr>
                              <w:r>
                                <w:rPr>
                                  <w:b/>
                                  <w:color w:val="595959" w:themeColor="text1" w:themeTint="A6"/>
                                  <w:sz w:val="36"/>
                                  <w:szCs w:val="36"/>
                                </w:rPr>
                                <w:t xml:space="preserve">     </w:t>
                              </w:r>
                            </w:p>
                          </w:sdtContent>
                        </w:sdt>
                      </w:txbxContent>
                    </v:textbox>
                    <w10:wrap type="square" anchorx="page" anchory="margin"/>
                  </v:shape>
                </w:pict>
              </mc:Fallback>
            </mc:AlternateContent>
          </w:r>
          <w:r>
            <w:rPr>
              <w:noProof/>
            </w:rPr>
            <mc:AlternateContent>
              <mc:Choice Requires="wps">
                <w:drawing>
                  <wp:anchor distT="0" distB="0" distL="114300" distR="114300" simplePos="0" relativeHeight="251668480" behindDoc="0" locked="0" layoutInCell="1" allowOverlap="1" wp14:anchorId="292A3F76" wp14:editId="54D150CE">
                    <wp:simplePos x="0" y="0"/>
                    <wp:positionH relativeFrom="page">
                      <wp:align>right</wp:align>
                    </wp:positionH>
                    <wp:positionV relativeFrom="page">
                      <wp:posOffset>8343900</wp:posOffset>
                    </wp:positionV>
                    <wp:extent cx="7705725" cy="1200150"/>
                    <wp:effectExtent l="0" t="0" r="0" b="0"/>
                    <wp:wrapSquare wrapText="bothSides"/>
                    <wp:docPr id="152" name="Text Box 152"/>
                    <wp:cNvGraphicFramePr/>
                    <a:graphic xmlns:a="http://schemas.openxmlformats.org/drawingml/2006/main">
                      <a:graphicData uri="http://schemas.microsoft.com/office/word/2010/wordprocessingShape">
                        <wps:wsp>
                          <wps:cNvSpPr txBox="1"/>
                          <wps:spPr>
                            <a:xfrm>
                              <a:off x="0" y="0"/>
                              <a:ext cx="7705725" cy="1200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4AA4" w:rsidRDefault="00574AA4" w:rsidP="00574AA4">
                                <w:pPr>
                                  <w:pStyle w:val="NoSpacing"/>
                                  <w:ind w:left="4320"/>
                                  <w:rPr>
                                    <w:color w:val="595959" w:themeColor="text1" w:themeTint="A6"/>
                                    <w:sz w:val="28"/>
                                    <w:szCs w:val="28"/>
                                  </w:rPr>
                                </w:pPr>
                              </w:p>
                              <w:p w:rsidR="00574AA4" w:rsidRDefault="00574AA4" w:rsidP="00574AA4">
                                <w:pPr>
                                  <w:pStyle w:val="NoSpacing"/>
                                  <w:ind w:left="4320"/>
                                  <w:rPr>
                                    <w:color w:val="595959" w:themeColor="text1" w:themeTint="A6"/>
                                    <w:sz w:val="28"/>
                                    <w:szCs w:val="28"/>
                                  </w:rPr>
                                </w:pPr>
                              </w:p>
                              <w:p w:rsidR="00574AA4" w:rsidRDefault="00574AA4" w:rsidP="00574AA4">
                                <w:pPr>
                                  <w:pStyle w:val="NoSpacing"/>
                                  <w:ind w:left="4320"/>
                                  <w:jc w:val="both"/>
                                  <w:rPr>
                                    <w:color w:val="595959" w:themeColor="text1" w:themeTint="A6"/>
                                    <w:sz w:val="28"/>
                                    <w:szCs w:val="28"/>
                                  </w:rPr>
                                </w:pPr>
                              </w:p>
                              <w:p w:rsidR="00574AA4" w:rsidRDefault="00574AA4" w:rsidP="00574AA4">
                                <w:pPr>
                                  <w:pStyle w:val="NoSpacing"/>
                                  <w:ind w:left="4320"/>
                                  <w:rPr>
                                    <w:b/>
                                    <w:color w:val="5B9BD5" w:themeColor="accent1"/>
                                    <w:sz w:val="36"/>
                                    <w:szCs w:val="36"/>
                                  </w:rPr>
                                </w:pPr>
                                <w:r>
                                  <w:rPr>
                                    <w:color w:val="595959" w:themeColor="text1" w:themeTint="A6"/>
                                    <w:sz w:val="28"/>
                                    <w:szCs w:val="28"/>
                                  </w:rPr>
                                  <w:t xml:space="preserve">           </w:t>
                                </w:r>
                              </w:p>
                              <w:p w:rsidR="001C5F1E" w:rsidRDefault="001C5F1E" w:rsidP="00626E94">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2A3F76" id="Text Box 152" o:spid="_x0000_s1027" type="#_x0000_t202" style="position:absolute;margin-left:555.55pt;margin-top:657pt;width:606.75pt;height:94.5pt;z-index:25166848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" filled="f" stroked="f" strokeweight=".5pt">
                    <v:textbox inset="126pt,0,54pt,0">
                      <w:txbxContent>
                        <w:p w:rsidR="00574AA4" w:rsidRDefault="00574AA4" w:rsidP="00574AA4">
                          <w:pPr>
                            <w:pStyle w:val="NoSpacing"/>
                            <w:ind w:left="4320"/>
                            <w:rPr>
                              <w:color w:val="595959" w:themeColor="text1" w:themeTint="A6"/>
                              <w:sz w:val="28"/>
                              <w:szCs w:val="28"/>
                            </w:rPr>
                          </w:pPr>
                        </w:p>
                        <w:p w:rsidR="00574AA4" w:rsidRDefault="00574AA4" w:rsidP="00574AA4">
                          <w:pPr>
                            <w:pStyle w:val="NoSpacing"/>
                            <w:ind w:left="4320"/>
                            <w:rPr>
                              <w:color w:val="595959" w:themeColor="text1" w:themeTint="A6"/>
                              <w:sz w:val="28"/>
                              <w:szCs w:val="28"/>
                            </w:rPr>
                          </w:pPr>
                        </w:p>
                        <w:p w:rsidR="00574AA4" w:rsidRDefault="00574AA4" w:rsidP="00574AA4">
                          <w:pPr>
                            <w:pStyle w:val="NoSpacing"/>
                            <w:ind w:left="4320"/>
                            <w:jc w:val="both"/>
                            <w:rPr>
                              <w:color w:val="595959" w:themeColor="text1" w:themeTint="A6"/>
                              <w:sz w:val="28"/>
                              <w:szCs w:val="28"/>
                            </w:rPr>
                          </w:pPr>
                        </w:p>
                        <w:p w:rsidR="00574AA4" w:rsidRDefault="00574AA4" w:rsidP="00574AA4">
                          <w:pPr>
                            <w:pStyle w:val="NoSpacing"/>
                            <w:ind w:left="4320"/>
                            <w:rPr>
                              <w:b/>
                              <w:color w:val="5B9BD5" w:themeColor="accent1"/>
                              <w:sz w:val="36"/>
                              <w:szCs w:val="36"/>
                            </w:rPr>
                          </w:pPr>
                          <w:r>
                            <w:rPr>
                              <w:color w:val="595959" w:themeColor="text1" w:themeTint="A6"/>
                              <w:sz w:val="28"/>
                              <w:szCs w:val="28"/>
                            </w:rPr>
                            <w:t xml:space="preserve">           </w:t>
                          </w:r>
                        </w:p>
                        <w:p w:rsidR="001C5F1E" w:rsidRDefault="001C5F1E" w:rsidP="00626E94">
                          <w:pPr>
                            <w:pStyle w:val="NoSpacing"/>
                            <w:jc w:val="right"/>
                            <w:rPr>
                              <w:color w:val="595959" w:themeColor="text1" w:themeTint="A6"/>
                              <w:sz w:val="18"/>
                              <w:szCs w:val="18"/>
                            </w:rPr>
                          </w:pPr>
                        </w:p>
                      </w:txbxContent>
                    </v:textbox>
                    <w10:wrap type="square" anchorx="page" anchory="page"/>
                  </v:shape>
                </w:pict>
              </mc:Fallback>
            </mc:AlternateContent>
          </w:r>
          <w:r>
            <w:rPr>
              <w:noProof/>
            </w:rPr>
            <mc:AlternateContent>
              <mc:Choice Requires="wps">
                <w:drawing>
                  <wp:anchor distT="0" distB="0" distL="114300" distR="114300" simplePos="0" relativeHeight="251667456" behindDoc="0" locked="0" layoutInCell="1" allowOverlap="1" wp14:anchorId="4CA6A1C9" wp14:editId="2F9988AB">
                    <wp:simplePos x="0" y="0"/>
                    <wp:positionH relativeFrom="page">
                      <wp:align>left</wp:align>
                    </wp:positionH>
                    <wp:positionV relativeFrom="page">
                      <wp:posOffset>2773680</wp:posOffset>
                    </wp:positionV>
                    <wp:extent cx="8172450" cy="409575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8172450" cy="409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5F1E" w:rsidRPr="00BF2371" w:rsidRDefault="00B46C98">
                                <w:pPr>
                                  <w:jc w:val="right"/>
                                  <w:rPr>
                                    <w:color w:val="5B9BD5" w:themeColor="accent1"/>
                                    <w:sz w:val="64"/>
                                    <w:szCs w:val="64"/>
                                  </w:rPr>
                                </w:pPr>
                                <w:sdt>
                                  <w:sdtPr>
                                    <w:rPr>
                                      <w:caps/>
                                      <w:color w:val="5B9BD5" w:themeColor="accent1"/>
                                      <w:sz w:val="64"/>
                                      <w:szCs w:val="64"/>
                                    </w:rPr>
                                    <w:alias w:val="Title"/>
                                    <w:tag w:val=""/>
                                    <w:id w:val="630141079"/>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626E94">
                                      <w:rPr>
                                        <w:caps/>
                                        <w:color w:val="5B9BD5" w:themeColor="accent1"/>
                                        <w:sz w:val="64"/>
                                        <w:szCs w:val="64"/>
                                      </w:rPr>
                                      <w:t xml:space="preserve">     </w:t>
                                    </w:r>
                                  </w:sdtContent>
                                </w:sdt>
                                <w:r w:rsidR="001C5F1E" w:rsidRPr="00BF2371">
                                  <w:rPr>
                                    <w:noProof/>
                                  </w:rPr>
                                  <w:drawing>
                                    <wp:inline distT="0" distB="0" distL="0" distR="0" wp14:anchorId="1B719AC2" wp14:editId="704AC74F">
                                      <wp:extent cx="1810662" cy="12595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3105" cy="1303029"/>
                                              </a:xfrm>
                                              <a:prstGeom prst="rect">
                                                <a:avLst/>
                                              </a:prstGeom>
                                              <a:noFill/>
                                            </pic:spPr>
                                          </pic:pic>
                                        </a:graphicData>
                                      </a:graphic>
                                    </wp:inline>
                                  </w:drawing>
                                </w:r>
                              </w:p>
                              <w:sdt>
                                <w:sdtPr>
                                  <w:rPr>
                                    <w:b/>
                                    <w:color w:val="404040" w:themeColor="text1" w:themeTint="BF"/>
                                    <w:sz w:val="40"/>
                                    <w:szCs w:val="40"/>
                                    <w:u w:val="single"/>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1C5F1E" w:rsidRPr="00BF2371" w:rsidRDefault="00B52FEC">
                                    <w:pPr>
                                      <w:jc w:val="right"/>
                                      <w:rPr>
                                        <w:b/>
                                        <w:smallCaps/>
                                        <w:color w:val="404040" w:themeColor="text1" w:themeTint="BF"/>
                                        <w:sz w:val="40"/>
                                        <w:szCs w:val="40"/>
                                        <w:u w:val="single"/>
                                      </w:rPr>
                                    </w:pPr>
                                    <w:r>
                                      <w:rPr>
                                        <w:b/>
                                        <w:color w:val="404040" w:themeColor="text1" w:themeTint="BF"/>
                                        <w:sz w:val="40"/>
                                        <w:szCs w:val="40"/>
                                        <w:u w:val="single"/>
                                      </w:rPr>
                                      <w:t>Intellectual Property Rights (IPR) Compliance Guide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A6A1C9" id="Text Box 154" o:spid="_x0000_s1028" type="#_x0000_t202" style="position:absolute;margin-left:0;margin-top:218.4pt;width:643.5pt;height:322.5pt;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" filled="f" stroked="f" strokeweight=".5pt">
                    <v:textbox inset="126pt,0,54pt,0">
                      <w:txbxContent>
                        <w:p w:rsidR="001C5F1E" w:rsidRPr="00BF2371" w:rsidRDefault="00F85A66">
                          <w:pPr>
                            <w:jc w:val="right"/>
                            <w:rPr>
                              <w:color w:val="5B9BD5" w:themeColor="accent1"/>
                              <w:sz w:val="64"/>
                              <w:szCs w:val="64"/>
                            </w:rPr>
                          </w:pPr>
                          <w:sdt>
                            <w:sdtPr>
                              <w:rPr>
                                <w:caps/>
                                <w:color w:val="5B9BD5" w:themeColor="accent1"/>
                                <w:sz w:val="64"/>
                                <w:szCs w:val="64"/>
                              </w:rPr>
                              <w:alias w:val="Title"/>
                              <w:tag w:val=""/>
                              <w:id w:val="630141079"/>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626E94">
                                <w:rPr>
                                  <w:caps/>
                                  <w:color w:val="5B9BD5" w:themeColor="accent1"/>
                                  <w:sz w:val="64"/>
                                  <w:szCs w:val="64"/>
                                </w:rPr>
                                <w:t xml:space="preserve">     </w:t>
                              </w:r>
                            </w:sdtContent>
                          </w:sdt>
                          <w:r w:rsidR="001C5F1E" w:rsidRPr="00BF2371">
                            <w:rPr>
                              <w:noProof/>
                            </w:rPr>
                            <w:drawing>
                              <wp:inline distT="0" distB="0" distL="0" distR="0" wp14:anchorId="1B719AC2" wp14:editId="704AC74F">
                                <wp:extent cx="1810662" cy="12595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3105" cy="1303029"/>
                                        </a:xfrm>
                                        <a:prstGeom prst="rect">
                                          <a:avLst/>
                                        </a:prstGeom>
                                        <a:noFill/>
                                      </pic:spPr>
                                    </pic:pic>
                                  </a:graphicData>
                                </a:graphic>
                              </wp:inline>
                            </w:drawing>
                          </w:r>
                        </w:p>
                        <w:sdt>
                          <w:sdtPr>
                            <w:rPr>
                              <w:b/>
                              <w:color w:val="404040" w:themeColor="text1" w:themeTint="BF"/>
                              <w:sz w:val="40"/>
                              <w:szCs w:val="40"/>
                              <w:u w:val="single"/>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1C5F1E" w:rsidRPr="00BF2371" w:rsidRDefault="00B52FEC">
                              <w:pPr>
                                <w:jc w:val="right"/>
                                <w:rPr>
                                  <w:b/>
                                  <w:smallCaps/>
                                  <w:color w:val="404040" w:themeColor="text1" w:themeTint="BF"/>
                                  <w:sz w:val="40"/>
                                  <w:szCs w:val="40"/>
                                  <w:u w:val="single"/>
                                </w:rPr>
                              </w:pPr>
                              <w:r>
                                <w:rPr>
                                  <w:b/>
                                  <w:color w:val="404040" w:themeColor="text1" w:themeTint="BF"/>
                                  <w:sz w:val="40"/>
                                  <w:szCs w:val="40"/>
                                  <w:u w:val="single"/>
                                </w:rPr>
                                <w:t>Intellectual Property Rights (IPR) Compliance Guide</w:t>
                              </w:r>
                            </w:p>
                          </w:sdtContent>
                        </w:sdt>
                      </w:txbxContent>
                    </v:textbox>
                    <w10:wrap type="square" anchorx="page" anchory="page"/>
                  </v:shape>
                </w:pict>
              </mc:Fallback>
            </mc:AlternateContent>
          </w:r>
        </w:p>
        <w:p w:rsidR="00543E82" w:rsidRDefault="00543E82" w:rsidP="00543E82">
          <w:pPr>
            <w:spacing w:after="200" w:line="276" w:lineRule="auto"/>
            <w:rPr>
              <w:rFonts w:ascii="Calibri" w:eastAsia="Calibri" w:hAnsi="Calibri" w:cs="Times New Roman"/>
              <w:b/>
              <w:bCs/>
              <w:sz w:val="28"/>
              <w:szCs w:val="28"/>
              <w:u w:val="single"/>
            </w:rPr>
          </w:pPr>
        </w:p>
        <w:p w:rsidR="00543E82" w:rsidRDefault="00543E82" w:rsidP="00543E82">
          <w:pPr>
            <w:spacing w:after="200" w:line="276" w:lineRule="auto"/>
            <w:rPr>
              <w:rFonts w:ascii="Calibri" w:eastAsia="Calibri" w:hAnsi="Calibri" w:cs="Times New Roman"/>
              <w:b/>
              <w:bCs/>
              <w:sz w:val="28"/>
              <w:szCs w:val="28"/>
              <w:u w:val="single"/>
            </w:rPr>
          </w:pPr>
        </w:p>
        <w:p w:rsidR="009C0B77" w:rsidRDefault="00543E82" w:rsidP="00543E82">
          <w:pPr>
            <w:spacing w:after="200" w:line="276" w:lineRule="auto"/>
            <w:rPr>
              <w:rFonts w:eastAsia="Calibri" w:cs="Times New Roman"/>
              <w:b/>
              <w:bCs/>
              <w:color w:val="2E74B5" w:themeColor="accent1" w:themeShade="BF"/>
              <w:sz w:val="36"/>
              <w:szCs w:val="36"/>
              <w:u w:val="single"/>
            </w:rPr>
          </w:pPr>
          <w:r>
            <w:rPr>
              <w:rFonts w:ascii="Calibri" w:eastAsia="Calibri" w:hAnsi="Calibri" w:cs="Times New Roman"/>
              <w:b/>
              <w:bCs/>
              <w:sz w:val="28"/>
              <w:szCs w:val="28"/>
              <w:u w:val="single"/>
            </w:rPr>
            <w:br w:type="page"/>
          </w:r>
          <w:r w:rsidR="009C0B77" w:rsidRPr="007917BF">
            <w:rPr>
              <w:b/>
              <w:color w:val="5B9BD5" w:themeColor="accent1"/>
              <w:sz w:val="36"/>
              <w:szCs w:val="36"/>
            </w:rPr>
            <w:lastRenderedPageBreak/>
            <w:t>Variety Wholesalers, Inc.</w:t>
          </w:r>
        </w:p>
        <w:p w:rsidR="00543E82" w:rsidRPr="00543E82" w:rsidRDefault="00543E82" w:rsidP="00543E82">
          <w:pPr>
            <w:spacing w:after="200" w:line="276" w:lineRule="auto"/>
            <w:rPr>
              <w:rFonts w:eastAsia="Calibri" w:cs="Times New Roman"/>
              <w:b/>
              <w:bCs/>
              <w:color w:val="2E74B5" w:themeColor="accent1" w:themeShade="BF"/>
              <w:sz w:val="36"/>
              <w:szCs w:val="36"/>
              <w:u w:val="single"/>
            </w:rPr>
          </w:pPr>
          <w:r w:rsidRPr="00543E82">
            <w:rPr>
              <w:rFonts w:ascii="Calibri" w:eastAsia="Calibri" w:hAnsi="Calibri" w:cs="Times New Roman"/>
              <w:b/>
              <w:sz w:val="32"/>
              <w:szCs w:val="32"/>
              <w:u w:val="single"/>
            </w:rPr>
            <w:t xml:space="preserve">Intellectual Property Rights (IPR) Compliance Guide </w:t>
          </w:r>
        </w:p>
        <w:p w:rsidR="00543E82" w:rsidRPr="00543E82" w:rsidRDefault="00543E82" w:rsidP="00543E82">
          <w:pPr>
            <w:spacing w:after="200" w:line="276" w:lineRule="auto"/>
            <w:rPr>
              <w:rFonts w:ascii="Calibri" w:eastAsia="Calibri" w:hAnsi="Calibri" w:cs="Times New Roman"/>
              <w:b/>
              <w:sz w:val="24"/>
              <w:szCs w:val="24"/>
            </w:rPr>
          </w:pPr>
          <w:r w:rsidRPr="00543E82">
            <w:rPr>
              <w:rFonts w:ascii="Calibri" w:eastAsia="Calibri" w:hAnsi="Calibri" w:cs="Times New Roman"/>
              <w:b/>
              <w:sz w:val="24"/>
              <w:szCs w:val="24"/>
            </w:rPr>
            <w:t>1/2/2018</w:t>
          </w:r>
        </w:p>
        <w:p w:rsidR="00543E82" w:rsidRPr="00543E82" w:rsidRDefault="00543E82" w:rsidP="00543E82">
          <w:pPr>
            <w:spacing w:after="200" w:line="276" w:lineRule="auto"/>
            <w:rPr>
              <w:rFonts w:ascii="Calibri" w:eastAsia="Calibri" w:hAnsi="Calibri" w:cs="Times New Roman"/>
            </w:rPr>
          </w:pPr>
          <w:r w:rsidRPr="00543E82">
            <w:rPr>
              <w:rFonts w:ascii="Calibri" w:eastAsia="Calibri" w:hAnsi="Calibri" w:cs="Times New Roman"/>
            </w:rPr>
            <w:t xml:space="preserve">This guide on IPR (Intellectual Property Rights) compliance is in addition to our import manual, and every Variety Wholesalers Inc. (“Variety”) vendor, supplier and manufacturer is required to comply with all guidelines, policies and procedures contained in this guide, the Import Manual(s) and all other compliance instructions issued by Variety Wholesalers Inc. This guide will be uploaded, with critical documents and examples, to the Variety website and available on www.vwstores.com under Imports. The guide will be updated and revised as needed and the revision date will be shown on the first page or on any separate IPR related online document. Variety Wholesalers Inc. is committed to ensuring that all products purchased, imported, distributed and sold at our stores comply with all federal, state and local laws including U.S. intellectual property rights laws and regulations.  </w:t>
          </w:r>
        </w:p>
        <w:p w:rsidR="00543E82" w:rsidRPr="00543E82" w:rsidRDefault="00543E82" w:rsidP="00543E82">
          <w:pPr>
            <w:spacing w:after="200" w:line="276" w:lineRule="auto"/>
            <w:rPr>
              <w:rFonts w:ascii="Calibri" w:eastAsia="Calibri" w:hAnsi="Calibri" w:cs="Times New Roman"/>
            </w:rPr>
          </w:pPr>
          <w:r w:rsidRPr="00543E82">
            <w:rPr>
              <w:rFonts w:ascii="Calibri" w:eastAsia="Calibri" w:hAnsi="Calibri" w:cs="Times New Roman"/>
              <w:b/>
            </w:rPr>
            <w:t xml:space="preserve">Compliance with all U.S. IPR laws and Variety policies and procedures is </w:t>
          </w:r>
          <w:r w:rsidRPr="004662CD">
            <w:rPr>
              <w:rFonts w:ascii="Calibri" w:eastAsia="Calibri" w:hAnsi="Calibri" w:cs="Times New Roman"/>
              <w:b/>
              <w:u w:val="single"/>
            </w:rPr>
            <w:t>mandatory</w:t>
          </w:r>
          <w:r w:rsidRPr="00543E82">
            <w:rPr>
              <w:rFonts w:ascii="Calibri" w:eastAsia="Calibri" w:hAnsi="Calibri" w:cs="Times New Roman"/>
              <w:b/>
            </w:rPr>
            <w:t>. Please send copies of this guide to all of your U.S. and overseas facilities and key personnel to be sure this guide is understood and all best practices and IPR compliance processes are followed.</w:t>
          </w:r>
          <w:r w:rsidRPr="00543E82">
            <w:rPr>
              <w:rFonts w:ascii="Calibri" w:eastAsia="Calibri" w:hAnsi="Calibri" w:cs="Times New Roman"/>
            </w:rPr>
            <w:t xml:space="preserve"> Vendors must review and understand the information in this guide to become familiar with the intellectual property laws and compliance policies.  Intellectual property (IP) is a set of laws that protect creative and innovative products through legal rights including trademarks, copyrights, and patents. Variety Wholesalers Inc. (“Variety”) supports IP protection and requires all our vendors to do everything necessary to ensure compliance. </w:t>
          </w:r>
        </w:p>
        <w:p w:rsidR="00543E82" w:rsidRPr="00543E82" w:rsidRDefault="00543E82" w:rsidP="00543E82">
          <w:pPr>
            <w:spacing w:after="200" w:line="276" w:lineRule="auto"/>
            <w:rPr>
              <w:rFonts w:ascii="Calibri" w:eastAsia="Calibri" w:hAnsi="Calibri" w:cs="Times New Roman"/>
            </w:rPr>
          </w:pPr>
        </w:p>
        <w:p w:rsidR="00543E82" w:rsidRPr="00543E82" w:rsidRDefault="00543E82" w:rsidP="00543E82">
          <w:pPr>
            <w:numPr>
              <w:ilvl w:val="0"/>
              <w:numId w:val="3"/>
            </w:numPr>
            <w:spacing w:after="200" w:line="276" w:lineRule="auto"/>
            <w:contextualSpacing/>
            <w:rPr>
              <w:rFonts w:ascii="Calibri" w:eastAsia="Calibri" w:hAnsi="Calibri" w:cs="Times New Roman"/>
            </w:rPr>
          </w:pPr>
          <w:r w:rsidRPr="00543E82">
            <w:rPr>
              <w:rFonts w:ascii="Calibri" w:eastAsia="Calibri" w:hAnsi="Calibri" w:cs="Times New Roman"/>
            </w:rPr>
            <w:t xml:space="preserve">Variety requires all direct import vendor /suppliers to read, understand, and comply with all policies, procedures and instructions in the Intellectual Property Rights (IPR) Compliance Guide.  Intellectual Property Rights (IPR) including trademarks, copyrights, and patents are protected in the U.S. by a series of laws that protect creative and innovative products from counterfeiting or infringement.  </w:t>
          </w:r>
        </w:p>
        <w:p w:rsidR="00543E82" w:rsidRPr="00543E82" w:rsidRDefault="00543E82" w:rsidP="00543E82">
          <w:pPr>
            <w:numPr>
              <w:ilvl w:val="0"/>
              <w:numId w:val="3"/>
            </w:numPr>
            <w:spacing w:after="200" w:line="276" w:lineRule="auto"/>
            <w:contextualSpacing/>
            <w:rPr>
              <w:rFonts w:ascii="Calibri" w:eastAsia="Calibri" w:hAnsi="Calibri" w:cs="Times New Roman"/>
            </w:rPr>
          </w:pPr>
          <w:r w:rsidRPr="00543E82">
            <w:rPr>
              <w:rFonts w:ascii="Calibri" w:eastAsia="Calibri" w:hAnsi="Calibri" w:cs="Times New Roman"/>
            </w:rPr>
            <w:t xml:space="preserve">The legal rights of the owner of a trademark, copyright, patent and other registered or copyrighted certification marks, logos and design marks are entitled to protection under U.S.  IPR laws.  </w:t>
          </w:r>
        </w:p>
        <w:p w:rsidR="00543E82" w:rsidRPr="00543E82" w:rsidRDefault="00543E82" w:rsidP="00543E82">
          <w:pPr>
            <w:numPr>
              <w:ilvl w:val="0"/>
              <w:numId w:val="3"/>
            </w:numPr>
            <w:spacing w:after="200" w:line="276" w:lineRule="auto"/>
            <w:contextualSpacing/>
            <w:rPr>
              <w:rFonts w:ascii="Calibri" w:eastAsia="Calibri" w:hAnsi="Calibri" w:cs="Times New Roman"/>
            </w:rPr>
          </w:pPr>
          <w:r w:rsidRPr="00543E82">
            <w:rPr>
              <w:rFonts w:ascii="Calibri" w:eastAsia="Calibri" w:hAnsi="Calibri" w:cs="Times New Roman"/>
            </w:rPr>
            <w:t xml:space="preserve">Variety requires that every mark incorporated into merchandise, including product packaging and instructions inside the package, be checked and verified to ensure that all trademarks and copyrights are genuine, properly authorized, and the vendor / seller is 1) the owner of the mark(s) or 2) an authorized licensee or 3) has written permission / authorization from the trademark owner to sell the product to Variety for import, distribution and sale in our stores.  </w:t>
          </w:r>
        </w:p>
        <w:p w:rsidR="007B465F" w:rsidRDefault="007B465F" w:rsidP="00543E82">
          <w:pPr>
            <w:spacing w:after="200" w:line="276" w:lineRule="auto"/>
            <w:rPr>
              <w:rFonts w:ascii="Calibri" w:eastAsia="Calibri" w:hAnsi="Calibri" w:cs="Times New Roman"/>
              <w:b/>
              <w:bCs/>
            </w:rPr>
          </w:pPr>
        </w:p>
        <w:p w:rsidR="00543E82" w:rsidRPr="00543E82" w:rsidRDefault="00543E82" w:rsidP="00543E82">
          <w:pPr>
            <w:spacing w:after="200" w:line="276" w:lineRule="auto"/>
            <w:rPr>
              <w:rFonts w:ascii="Calibri" w:eastAsia="Calibri" w:hAnsi="Calibri" w:cs="Times New Roman"/>
              <w:b/>
              <w:bCs/>
            </w:rPr>
          </w:pPr>
          <w:r w:rsidRPr="00543E82">
            <w:rPr>
              <w:rFonts w:ascii="Calibri" w:eastAsia="Calibri" w:hAnsi="Calibri" w:cs="Times New Roman"/>
              <w:b/>
              <w:bCs/>
            </w:rPr>
            <w:lastRenderedPageBreak/>
            <w:t xml:space="preserve">Customs and Border Protection (CBP) enforces trademark laws and Intellectual Property Rights regulations at U.S. ports of entry. IPR infringement and counterfeiting involves the use of a protected intellectual property right without the authorization of the owner of the right. Customs authority to enforce patent rights is limited to providing patent protection pursuant to exclusion orders issued by the U.S. International Trade Commission (ITC). </w:t>
          </w:r>
        </w:p>
        <w:p w:rsidR="00543E82" w:rsidRPr="00543E82" w:rsidRDefault="00543E82" w:rsidP="00543E82">
          <w:pPr>
            <w:spacing w:after="200" w:line="276" w:lineRule="auto"/>
            <w:rPr>
              <w:rFonts w:ascii="Calibri" w:eastAsia="Calibri" w:hAnsi="Calibri" w:cs="Times New Roman"/>
              <w:b/>
              <w:bCs/>
            </w:rPr>
          </w:pPr>
          <w:r w:rsidRPr="00543E82">
            <w:rPr>
              <w:rFonts w:ascii="Calibri" w:eastAsia="Calibri" w:hAnsi="Calibri" w:cs="Times New Roman"/>
              <w:b/>
              <w:bCs/>
            </w:rPr>
            <w:t>Owners of federally registered trademarks and copyrights may also record their rights with Customs. The Customs IPR website contains information on recorded rights. Agency policy is to focus IPR enforcement efforts on recorded trademarks, trade names and copyrights. As such, recorded trademarks and copyrights receive a higher level of protection than unrecorded rights. However, Customs may take action to protect registered but unrecorded trademarks and copyrights against counterfeit trademarks and clearly piratical copies.</w:t>
          </w:r>
        </w:p>
        <w:p w:rsidR="00543E82" w:rsidRPr="00543E82" w:rsidRDefault="00543E82" w:rsidP="00543E82">
          <w:pPr>
            <w:spacing w:after="200" w:line="276" w:lineRule="auto"/>
            <w:rPr>
              <w:rFonts w:ascii="Calibri" w:eastAsia="Calibri" w:hAnsi="Calibri" w:cs="Times New Roman"/>
              <w:b/>
              <w:bCs/>
            </w:rPr>
          </w:pPr>
          <w:r w:rsidRPr="00543E82">
            <w:rPr>
              <w:rFonts w:ascii="Calibri" w:eastAsia="Calibri" w:hAnsi="Calibri" w:cs="Times New Roman"/>
              <w:b/>
              <w:bCs/>
            </w:rPr>
            <w:t xml:space="preserve">Customs (CBP) will focus its enforcement on trademarks, trade names and copyrights that are registered in the U.S. Patent and Trademark Office (USPTO) database, the U.S. Copyright Office database </w:t>
          </w:r>
          <w:r w:rsidRPr="00543E82">
            <w:rPr>
              <w:rFonts w:ascii="Calibri" w:eastAsia="Calibri" w:hAnsi="Calibri" w:cs="Times New Roman"/>
              <w:b/>
              <w:bCs/>
              <w:u w:val="single"/>
            </w:rPr>
            <w:t>and</w:t>
          </w:r>
          <w:r w:rsidRPr="00543E82">
            <w:rPr>
              <w:rFonts w:ascii="Calibri" w:eastAsia="Calibri" w:hAnsi="Calibri" w:cs="Times New Roman"/>
              <w:b/>
              <w:bCs/>
            </w:rPr>
            <w:t xml:space="preserve"> recorded in the CBP Intellectual Property Rights </w:t>
          </w:r>
          <w:r w:rsidR="00DA6119">
            <w:rPr>
              <w:rFonts w:ascii="Calibri" w:eastAsia="Calibri" w:hAnsi="Calibri" w:cs="Times New Roman"/>
              <w:b/>
              <w:bCs/>
            </w:rPr>
            <w:t>(IPRS) database.  See Appendix 6</w:t>
          </w:r>
          <w:r w:rsidRPr="00543E82">
            <w:rPr>
              <w:rFonts w:ascii="Calibri" w:eastAsia="Calibri" w:hAnsi="Calibri" w:cs="Times New Roman"/>
              <w:b/>
              <w:bCs/>
            </w:rPr>
            <w:t xml:space="preserve">: </w:t>
          </w:r>
          <w:r w:rsidRPr="00543E82">
            <w:rPr>
              <w:rFonts w:ascii="Calibri" w:eastAsia="Calibri" w:hAnsi="Calibri" w:cs="Times New Roman"/>
              <w:b/>
              <w:bCs/>
              <w:u w:val="single"/>
            </w:rPr>
            <w:t xml:space="preserve">IPR (INTELLECTUAL PROPERTY RIGHTS) RESOURCES </w:t>
          </w:r>
          <w:r w:rsidRPr="00543E82">
            <w:rPr>
              <w:rFonts w:ascii="Calibri" w:eastAsia="Calibri" w:hAnsi="Calibri" w:cs="Times New Roman"/>
              <w:b/>
              <w:bCs/>
            </w:rPr>
            <w:t xml:space="preserve">for website addresses. All 3 online databases are public and free to search. Vendors/ suppliers/ manufacturers are advised to search for trademarks, trade names, design marks, copyrights and CBP recordations before offering merchandise for sale to Variety.    </w:t>
          </w:r>
        </w:p>
        <w:p w:rsidR="00543E82" w:rsidRPr="00543E82" w:rsidRDefault="00543E82" w:rsidP="00543E82">
          <w:pPr>
            <w:spacing w:after="200" w:line="276" w:lineRule="auto"/>
            <w:rPr>
              <w:rFonts w:ascii="Calibri" w:eastAsia="Calibri" w:hAnsi="Calibri" w:cs="Times New Roman"/>
              <w:b/>
              <w:bCs/>
            </w:rPr>
          </w:pPr>
          <w:r w:rsidRPr="00543E82">
            <w:rPr>
              <w:rFonts w:ascii="Calibri" w:eastAsia="Calibri" w:hAnsi="Calibri" w:cs="Times New Roman"/>
              <w:b/>
              <w:bCs/>
            </w:rPr>
            <w:t xml:space="preserve">U.S. Customs has the legal authority to inspect all shipments and make determinations whether a product or packaging has counterfeit or infringing trademarks, trade names or copyright materials. Customs has the authority to initiate enforcement actions including </w:t>
          </w:r>
          <w:r w:rsidRPr="00543E82">
            <w:rPr>
              <w:rFonts w:ascii="Calibri" w:eastAsia="Calibri" w:hAnsi="Calibri" w:cs="Times New Roman"/>
              <w:b/>
              <w:bCs/>
              <w:u w:val="single"/>
            </w:rPr>
            <w:t>detention and seizure of merchandise</w:t>
          </w:r>
          <w:r w:rsidRPr="00543E82">
            <w:rPr>
              <w:rFonts w:ascii="Calibri" w:eastAsia="Calibri" w:hAnsi="Calibri" w:cs="Times New Roman"/>
              <w:b/>
              <w:bCs/>
            </w:rPr>
            <w:t xml:space="preserve"> that is considered counterfeit or infringes on a registered trademark or copyright. </w:t>
          </w:r>
        </w:p>
        <w:p w:rsidR="00543E82" w:rsidRPr="00543E82" w:rsidRDefault="00543E82" w:rsidP="00543E82">
          <w:pPr>
            <w:spacing w:after="200" w:line="276" w:lineRule="auto"/>
            <w:rPr>
              <w:rFonts w:ascii="Calibri" w:eastAsia="Calibri" w:hAnsi="Calibri" w:cs="Times New Roman"/>
              <w:bCs/>
            </w:rPr>
          </w:pPr>
          <w:r w:rsidRPr="00543E82">
            <w:rPr>
              <w:rFonts w:ascii="Calibri" w:eastAsia="Calibri" w:hAnsi="Calibri" w:cs="Times New Roman"/>
              <w:bCs/>
            </w:rPr>
            <w:t>Seizure for IPR violations is to be avoided at all times. If the goods are seized, CBP has interpreted the law to mean it has little or no flexibility. Unless the vendor or importer is able to quickly prove that the IPR owner has granted permission to use the intellectual property or proof the merchandise is from an authorized licensee, there is very little time to get the goods released and avoid seizure.  Seized goods that Customs determines are in violation are often forfeited to the government and a civil penalty imposed upon the importer. This penalty is based upon the manufacturer’s suggested retail price as determined by Customs as if the goods were properly authorized.</w:t>
          </w:r>
        </w:p>
        <w:p w:rsidR="00543E82" w:rsidRPr="00543E82" w:rsidRDefault="00543E82" w:rsidP="00543E82">
          <w:pPr>
            <w:spacing w:after="200" w:line="276" w:lineRule="auto"/>
            <w:rPr>
              <w:rFonts w:ascii="Calibri" w:eastAsia="Calibri" w:hAnsi="Calibri" w:cs="Times New Roman"/>
            </w:rPr>
          </w:pPr>
          <w:r w:rsidRPr="00543E82">
            <w:rPr>
              <w:rFonts w:ascii="Calibri" w:eastAsia="Calibri" w:hAnsi="Calibri" w:cs="Times New Roman"/>
            </w:rPr>
            <w:t xml:space="preserve">Vendors, manufacturers, suppliers, and distributors must implement the following best practices and practical measures to ensure Intellectual Property Rights (IPR) compliance including the following </w:t>
          </w:r>
          <w:r w:rsidRPr="00543E82">
            <w:rPr>
              <w:rFonts w:ascii="Calibri" w:eastAsia="Calibri" w:hAnsi="Calibri" w:cs="Times New Roman"/>
              <w:u w:val="single"/>
            </w:rPr>
            <w:t>before</w:t>
          </w:r>
          <w:r w:rsidRPr="00543E82">
            <w:rPr>
              <w:rFonts w:ascii="Calibri" w:eastAsia="Calibri" w:hAnsi="Calibri" w:cs="Times New Roman"/>
            </w:rPr>
            <w:t xml:space="preserve"> orders are issued or shipped on any IP regulated merchandise: </w:t>
          </w:r>
        </w:p>
        <w:p w:rsidR="00543E82" w:rsidRPr="00543E82" w:rsidRDefault="00543E82" w:rsidP="00543E82">
          <w:pPr>
            <w:spacing w:after="200" w:line="276" w:lineRule="auto"/>
            <w:rPr>
              <w:rFonts w:ascii="Calibri" w:eastAsia="Calibri" w:hAnsi="Calibri" w:cs="Times New Roman"/>
              <w:b/>
              <w:bCs/>
              <w:u w:val="single"/>
            </w:rPr>
          </w:pPr>
          <w:r w:rsidRPr="00543E82">
            <w:rPr>
              <w:rFonts w:ascii="Calibri" w:eastAsia="Calibri" w:hAnsi="Calibri" w:cs="Times New Roman"/>
            </w:rPr>
            <w:t xml:space="preserve">(1) Obtain and verify </w:t>
          </w:r>
          <w:r w:rsidRPr="00543E82">
            <w:rPr>
              <w:rFonts w:ascii="Calibri" w:eastAsia="Calibri" w:hAnsi="Calibri" w:cs="Times New Roman"/>
              <w:u w:val="single"/>
            </w:rPr>
            <w:t>the owner’s permission</w:t>
          </w:r>
          <w:r w:rsidRPr="00543E82">
            <w:rPr>
              <w:rFonts w:ascii="Calibri" w:eastAsia="Calibri" w:hAnsi="Calibri" w:cs="Times New Roman"/>
            </w:rPr>
            <w:t xml:space="preserve"> to use all trademarks and copyrighted works during product design and development. </w:t>
          </w:r>
          <w:r w:rsidRPr="00543E82">
            <w:rPr>
              <w:rFonts w:ascii="Calibri" w:eastAsia="Calibri" w:hAnsi="Calibri" w:cs="Times New Roman"/>
              <w:b/>
              <w:u w:val="single"/>
            </w:rPr>
            <w:t>See Appendix 1 for</w:t>
          </w:r>
          <w:r w:rsidRPr="00543E82">
            <w:rPr>
              <w:rFonts w:ascii="Calibri" w:eastAsia="Calibri" w:hAnsi="Calibri" w:cs="Times New Roman"/>
              <w:u w:val="single"/>
            </w:rPr>
            <w:t xml:space="preserve"> </w:t>
          </w:r>
          <w:r w:rsidRPr="00543E82">
            <w:rPr>
              <w:rFonts w:ascii="Calibri" w:eastAsia="Calibri" w:hAnsi="Calibri" w:cs="Times New Roman"/>
              <w:b/>
              <w:bCs/>
              <w:u w:val="single"/>
            </w:rPr>
            <w:t>Trademark/ Trade Name Release Letter (</w:t>
          </w:r>
          <w:r w:rsidRPr="00543E82">
            <w:rPr>
              <w:rFonts w:ascii="Calibri" w:eastAsia="Calibri" w:hAnsi="Calibri" w:cs="Times New Roman"/>
              <w:b/>
              <w:bCs/>
              <w:i/>
              <w:u w:val="single"/>
            </w:rPr>
            <w:t>example only</w:t>
          </w:r>
          <w:r w:rsidRPr="00543E82">
            <w:rPr>
              <w:rFonts w:ascii="Calibri" w:eastAsia="Calibri" w:hAnsi="Calibri" w:cs="Times New Roman"/>
              <w:b/>
              <w:bCs/>
              <w:u w:val="single"/>
            </w:rPr>
            <w:t>)</w:t>
          </w:r>
        </w:p>
        <w:p w:rsidR="00543E82" w:rsidRPr="00543E82" w:rsidRDefault="00543E82" w:rsidP="00543E82">
          <w:pPr>
            <w:spacing w:after="200" w:line="276" w:lineRule="auto"/>
            <w:rPr>
              <w:rFonts w:ascii="Calibri" w:eastAsia="Calibri" w:hAnsi="Calibri" w:cs="Times New Roman"/>
            </w:rPr>
          </w:pPr>
          <w:r w:rsidRPr="00543E82">
            <w:rPr>
              <w:rFonts w:ascii="Calibri" w:eastAsia="Calibri" w:hAnsi="Calibri" w:cs="Times New Roman"/>
            </w:rPr>
            <w:t xml:space="preserve"> (2) </w:t>
          </w:r>
          <w:r w:rsidRPr="00543E82">
            <w:rPr>
              <w:rFonts w:ascii="Calibri" w:eastAsia="Calibri" w:hAnsi="Calibri" w:cs="Times New Roman"/>
              <w:u w:val="single"/>
            </w:rPr>
            <w:t>Evaluate the content of not only the goods, but also product packaging, owners’ manuals</w:t>
          </w:r>
          <w:r w:rsidRPr="00543E82">
            <w:rPr>
              <w:rFonts w:ascii="Calibri" w:eastAsia="Calibri" w:hAnsi="Calibri" w:cs="Times New Roman"/>
            </w:rPr>
            <w:t xml:space="preserve">, and other product literature for trademark and copyright materials and markings. </w:t>
          </w:r>
        </w:p>
        <w:p w:rsidR="00543E82" w:rsidRPr="00543E82" w:rsidRDefault="00543E82" w:rsidP="00543E82">
          <w:pPr>
            <w:spacing w:after="200" w:line="276" w:lineRule="auto"/>
            <w:rPr>
              <w:rFonts w:ascii="Calibri" w:eastAsia="Calibri" w:hAnsi="Calibri" w:cs="Times New Roman"/>
              <w:b/>
              <w:u w:val="single"/>
            </w:rPr>
          </w:pPr>
          <w:r w:rsidRPr="00543E82">
            <w:rPr>
              <w:rFonts w:ascii="Calibri" w:eastAsia="Calibri" w:hAnsi="Calibri" w:cs="Times New Roman"/>
            </w:rPr>
            <w:lastRenderedPageBreak/>
            <w:t xml:space="preserve"> (3) </w:t>
          </w:r>
          <w:r w:rsidRPr="00543E82">
            <w:rPr>
              <w:rFonts w:ascii="Calibri" w:eastAsia="Calibri" w:hAnsi="Calibri" w:cs="Times New Roman"/>
              <w:u w:val="single"/>
            </w:rPr>
            <w:t>Provide complete, current and signed, English-language License Agreements from licensors</w:t>
          </w:r>
          <w:r w:rsidRPr="00543E82">
            <w:rPr>
              <w:rFonts w:ascii="Calibri" w:eastAsia="Calibri" w:hAnsi="Calibri" w:cs="Times New Roman"/>
            </w:rPr>
            <w:t xml:space="preserve"> authorizing the licensee to sell the branded/ licensed product(s) to Variety Wholesalers, Inc. (the customer) for import, distribution and sale in our stores.</w:t>
          </w:r>
          <w:r w:rsidRPr="00543E82">
            <w:rPr>
              <w:rFonts w:ascii="Calibri" w:eastAsia="Calibri" w:hAnsi="Calibri" w:cs="Times New Roman"/>
              <w:b/>
            </w:rPr>
            <w:t xml:space="preserve"> </w:t>
          </w:r>
          <w:r w:rsidRPr="00543E82">
            <w:rPr>
              <w:rFonts w:ascii="Calibri" w:eastAsia="Calibri" w:hAnsi="Calibri" w:cs="Times New Roman"/>
              <w:b/>
              <w:u w:val="single"/>
            </w:rPr>
            <w:t>See Appendix 2 for</w:t>
          </w:r>
          <w:r w:rsidRPr="00543E82">
            <w:rPr>
              <w:rFonts w:ascii="Calibri" w:eastAsia="Calibri" w:hAnsi="Calibri" w:cs="Times New Roman"/>
              <w:u w:val="single"/>
            </w:rPr>
            <w:t xml:space="preserve"> </w:t>
          </w:r>
          <w:r w:rsidRPr="00543E82">
            <w:rPr>
              <w:rFonts w:ascii="Calibri" w:eastAsia="Calibri" w:hAnsi="Calibri" w:cs="Times New Roman"/>
              <w:b/>
              <w:u w:val="single"/>
            </w:rPr>
            <w:t>LICENSE AGREEMENTS – Letter of Authorization (</w:t>
          </w:r>
          <w:r w:rsidRPr="00543E82">
            <w:rPr>
              <w:rFonts w:ascii="Calibri" w:eastAsia="Calibri" w:hAnsi="Calibri" w:cs="Times New Roman"/>
              <w:b/>
              <w:i/>
              <w:u w:val="single"/>
            </w:rPr>
            <w:t>example only</w:t>
          </w:r>
          <w:r w:rsidRPr="00543E82">
            <w:rPr>
              <w:rFonts w:ascii="Calibri" w:eastAsia="Calibri" w:hAnsi="Calibri" w:cs="Times New Roman"/>
              <w:b/>
              <w:u w:val="single"/>
            </w:rPr>
            <w:t>)</w:t>
          </w:r>
        </w:p>
        <w:p w:rsidR="00543E82" w:rsidRPr="00543E82" w:rsidRDefault="00543E82" w:rsidP="00543E82">
          <w:pPr>
            <w:spacing w:after="200" w:line="276" w:lineRule="auto"/>
            <w:rPr>
              <w:rFonts w:ascii="Calibri" w:eastAsia="Calibri" w:hAnsi="Calibri" w:cs="Times New Roman"/>
            </w:rPr>
          </w:pPr>
          <w:r w:rsidRPr="00543E82">
            <w:rPr>
              <w:rFonts w:ascii="Calibri" w:eastAsia="Calibri" w:hAnsi="Calibri" w:cs="Times New Roman"/>
            </w:rPr>
            <w:t xml:space="preserve"> (4) </w:t>
          </w:r>
          <w:r w:rsidRPr="00543E82">
            <w:rPr>
              <w:rFonts w:ascii="Calibri" w:eastAsia="Calibri" w:hAnsi="Calibri" w:cs="Times New Roman"/>
              <w:u w:val="single"/>
            </w:rPr>
            <w:t>Maintain detailed records</w:t>
          </w:r>
          <w:r w:rsidRPr="00543E82">
            <w:rPr>
              <w:rFonts w:ascii="Calibri" w:eastAsia="Calibri" w:hAnsi="Calibri" w:cs="Times New Roman"/>
            </w:rPr>
            <w:t xml:space="preserve"> regarding manufacturers, outside component sources and copies of all agreements between the vendor/supplier/ manufacturer and the owner of the trademark, trade name, copyright or patent. Verify that all agreements are still current and valid.  </w:t>
          </w:r>
        </w:p>
        <w:p w:rsidR="00543E82" w:rsidRPr="00543E82" w:rsidRDefault="00543E82" w:rsidP="00543E82">
          <w:pPr>
            <w:spacing w:after="200" w:line="276" w:lineRule="auto"/>
            <w:rPr>
              <w:rFonts w:ascii="Calibri" w:eastAsia="Calibri" w:hAnsi="Calibri" w:cs="Times New Roman"/>
            </w:rPr>
          </w:pPr>
          <w:r w:rsidRPr="00543E82">
            <w:rPr>
              <w:rFonts w:ascii="Calibri" w:eastAsia="Calibri" w:hAnsi="Calibri" w:cs="Times New Roman"/>
            </w:rPr>
            <w:t xml:space="preserve">(5) </w:t>
          </w:r>
          <w:r w:rsidRPr="00543E82">
            <w:rPr>
              <w:rFonts w:ascii="Calibri" w:eastAsia="Calibri" w:hAnsi="Calibri" w:cs="Times New Roman"/>
              <w:u w:val="single"/>
            </w:rPr>
            <w:t>Ensure all products comply with consumer product safety standards and requirements</w:t>
          </w:r>
          <w:r w:rsidRPr="00543E82">
            <w:rPr>
              <w:rFonts w:ascii="Calibri" w:eastAsia="Calibri" w:hAnsi="Calibri" w:cs="Times New Roman"/>
            </w:rPr>
            <w:t xml:space="preserve"> issued or administered by the Consumer Product Safety Commission (the “CPSC”) and other federal, state and local agencies.  Many products, including children’s products, must be tested for conformity by a third party accredited lab. </w:t>
          </w:r>
        </w:p>
        <w:p w:rsidR="00543E82" w:rsidRPr="00543E82" w:rsidRDefault="00543E82" w:rsidP="00543E82">
          <w:pPr>
            <w:spacing w:after="200" w:line="276" w:lineRule="auto"/>
            <w:rPr>
              <w:rFonts w:ascii="Calibri" w:eastAsia="Calibri" w:hAnsi="Calibri" w:cs="Times New Roman"/>
            </w:rPr>
          </w:pPr>
          <w:r w:rsidRPr="00543E82">
            <w:rPr>
              <w:rFonts w:ascii="Calibri" w:eastAsia="Calibri" w:hAnsi="Calibri" w:cs="Times New Roman"/>
            </w:rPr>
            <w:t xml:space="preserve">6) </w:t>
          </w:r>
          <w:r w:rsidRPr="00543E82">
            <w:rPr>
              <w:rFonts w:ascii="Calibri" w:eastAsia="Calibri" w:hAnsi="Calibri" w:cs="Times New Roman"/>
              <w:b/>
              <w:u w:val="single"/>
            </w:rPr>
            <w:t>Variety also requires UL testing, inspection and certification of manufacturers and specific products</w:t>
          </w:r>
          <w:r w:rsidRPr="00543E82">
            <w:rPr>
              <w:rFonts w:ascii="Calibri" w:eastAsia="Calibri" w:hAnsi="Calibri" w:cs="Times New Roman"/>
              <w:b/>
            </w:rPr>
            <w:t xml:space="preserve"> to the required standards.  Genuine registered (trademark) UL marks/ labels are required on </w:t>
          </w:r>
          <w:r w:rsidRPr="00543E82">
            <w:rPr>
              <w:rFonts w:ascii="Calibri" w:eastAsia="Calibri" w:hAnsi="Calibri" w:cs="Times New Roman"/>
              <w:b/>
              <w:u w:val="single"/>
            </w:rPr>
            <w:t>corded electrical product</w:t>
          </w:r>
          <w:r w:rsidRPr="00543E82">
            <w:rPr>
              <w:rFonts w:ascii="Calibri" w:eastAsia="Calibri" w:hAnsi="Calibri" w:cs="Times New Roman"/>
              <w:b/>
            </w:rPr>
            <w:t xml:space="preserve"> including </w:t>
          </w:r>
          <w:r w:rsidRPr="00543E82">
            <w:rPr>
              <w:rFonts w:ascii="Calibri" w:eastAsia="Calibri" w:hAnsi="Calibri" w:cs="Times New Roman"/>
              <w:b/>
              <w:u w:val="single"/>
            </w:rPr>
            <w:t>lamps</w:t>
          </w:r>
          <w:r w:rsidRPr="00543E82">
            <w:rPr>
              <w:rFonts w:ascii="Calibri" w:eastAsia="Calibri" w:hAnsi="Calibri" w:cs="Times New Roman"/>
              <w:b/>
            </w:rPr>
            <w:t xml:space="preserve">, </w:t>
          </w:r>
          <w:r w:rsidRPr="00543E82">
            <w:rPr>
              <w:rFonts w:ascii="Calibri" w:eastAsia="Calibri" w:hAnsi="Calibri" w:cs="Times New Roman"/>
              <w:b/>
              <w:u w:val="single"/>
            </w:rPr>
            <w:t>seasonal (Christmas &amp; temporary) electric light sets / strings / trees /wreaths/candles,</w:t>
          </w:r>
          <w:r w:rsidRPr="00543E82">
            <w:rPr>
              <w:rFonts w:ascii="Calibri" w:eastAsia="Calibri" w:hAnsi="Calibri" w:cs="Times New Roman"/>
              <w:b/>
            </w:rPr>
            <w:t xml:space="preserve"> </w:t>
          </w:r>
          <w:r w:rsidRPr="00543E82">
            <w:rPr>
              <w:rFonts w:ascii="Calibri" w:eastAsia="Calibri" w:hAnsi="Calibri" w:cs="Times New Roman"/>
              <w:b/>
              <w:u w:val="single"/>
            </w:rPr>
            <w:t>extension cords and power adapters</w:t>
          </w:r>
          <w:r w:rsidRPr="00543E82">
            <w:rPr>
              <w:rFonts w:ascii="Calibri" w:eastAsia="Calibri" w:hAnsi="Calibri" w:cs="Times New Roman"/>
              <w:b/>
            </w:rPr>
            <w:t xml:space="preserve">. </w:t>
          </w:r>
          <w:r w:rsidRPr="00543E82">
            <w:rPr>
              <w:rFonts w:ascii="Calibri" w:eastAsia="Calibri" w:hAnsi="Calibri" w:cs="Times New Roman"/>
            </w:rPr>
            <w:t xml:space="preserve">Factory inspection / certification / testing by UL are required for these products and Variety will require ongoing verification of UL marks and labels.  </w:t>
          </w:r>
        </w:p>
        <w:p w:rsidR="00543E82" w:rsidRPr="00543E82" w:rsidRDefault="00543E82" w:rsidP="00543E82">
          <w:pPr>
            <w:spacing w:after="200" w:line="276" w:lineRule="auto"/>
            <w:rPr>
              <w:rFonts w:ascii="Calibri" w:eastAsia="Calibri" w:hAnsi="Calibri" w:cs="Times New Roman"/>
              <w:b/>
              <w:u w:val="single"/>
            </w:rPr>
          </w:pPr>
          <w:r w:rsidRPr="00543E82">
            <w:rPr>
              <w:rFonts w:ascii="Calibri" w:eastAsia="Calibri" w:hAnsi="Calibri" w:cs="Times New Roman"/>
            </w:rPr>
            <w:t xml:space="preserve">A. All vendors using UL labels or marks must provide copies of the RECORD OF UL MARKS RELEASED TO the factory. </w:t>
          </w:r>
          <w:r w:rsidRPr="00543E82">
            <w:rPr>
              <w:rFonts w:ascii="Calibri" w:eastAsia="Calibri" w:hAnsi="Calibri" w:cs="Times New Roman"/>
              <w:b/>
              <w:u w:val="single"/>
            </w:rPr>
            <w:t xml:space="preserve">See Appendix 3 for RECORD OF UL MARKS RELEASED (example only) </w:t>
          </w:r>
          <w:r w:rsidRPr="00543E82">
            <w:rPr>
              <w:rFonts w:ascii="Calibri" w:eastAsia="Calibri" w:hAnsi="Calibri" w:cs="Times New Roman"/>
              <w:b/>
              <w:u w:val="single"/>
            </w:rPr>
            <w:br/>
          </w:r>
          <w:r w:rsidRPr="00543E82">
            <w:rPr>
              <w:rFonts w:ascii="Calibri" w:eastAsia="Calibri" w:hAnsi="Calibri" w:cs="Times New Roman"/>
            </w:rPr>
            <w:br/>
            <w:t xml:space="preserve">B. Photos or samples of UL labels with all codes &amp; numbers for production goods must be sent to the Variety buyer for approval. </w:t>
          </w:r>
          <w:r w:rsidRPr="00543E82">
            <w:rPr>
              <w:rFonts w:ascii="Calibri" w:eastAsia="Calibri" w:hAnsi="Calibri" w:cs="Times New Roman"/>
              <w:b/>
              <w:u w:val="single"/>
            </w:rPr>
            <w:t>See Appendix 4 for GENUINE UL LISTING MARKS (example only)</w:t>
          </w:r>
        </w:p>
        <w:p w:rsidR="00543E82" w:rsidRPr="00543E82" w:rsidRDefault="00543E82" w:rsidP="00543E82">
          <w:pPr>
            <w:spacing w:after="200" w:line="276" w:lineRule="auto"/>
            <w:rPr>
              <w:rFonts w:ascii="Calibri" w:eastAsia="Calibri" w:hAnsi="Calibri" w:cs="Times New Roman"/>
            </w:rPr>
          </w:pPr>
          <w:r w:rsidRPr="00543E82">
            <w:rPr>
              <w:rFonts w:ascii="Calibri" w:eastAsia="Calibri" w:hAnsi="Calibri" w:cs="Times New Roman"/>
            </w:rPr>
            <w:t>C.  Each product must be pictured on a spreadsheet by Purchase Order number with the UL serial number or other unique code(s) on the UL Mark or label. UL has a strict “zero tolerance policy” on their registered labels and marks on products and packaging.  All UL marks &amp; designs are registered with both the U.S. Patent and Trademark Office (USPTO) and recorded in Customs IPR database for maximum enforcement power.   Merchandise with “counterfeit” UL marks or labels on the product or packaging is subject to seizure by U.S. Customs.</w:t>
          </w:r>
          <w:r w:rsidRPr="00543E82">
            <w:rPr>
              <w:rFonts w:ascii="Calibri" w:eastAsia="Calibri" w:hAnsi="Calibri" w:cs="Times New Roman"/>
              <w:b/>
              <w:u w:val="single"/>
            </w:rPr>
            <w:t xml:space="preserve"> See Appendix 5 for UL MARKS - PHOTO SPREADSHEET (example only)</w:t>
          </w:r>
        </w:p>
        <w:p w:rsidR="00543E82" w:rsidRPr="00543E82" w:rsidRDefault="00543E82" w:rsidP="00543E82">
          <w:pPr>
            <w:spacing w:after="200" w:line="276" w:lineRule="auto"/>
            <w:rPr>
              <w:rFonts w:ascii="Calibri" w:eastAsia="Calibri" w:hAnsi="Calibri" w:cs="Times New Roman"/>
              <w:b/>
              <w:u w:val="single"/>
            </w:rPr>
          </w:pPr>
          <w:r w:rsidRPr="00543E82">
            <w:rPr>
              <w:rFonts w:ascii="Calibri" w:eastAsia="Calibri" w:hAnsi="Calibri" w:cs="Times New Roman"/>
            </w:rPr>
            <w:t xml:space="preserve">  </w:t>
          </w:r>
        </w:p>
        <w:p w:rsidR="00543E82" w:rsidRPr="00543E82" w:rsidRDefault="00543E82" w:rsidP="00543E82">
          <w:pPr>
            <w:spacing w:after="200" w:line="276" w:lineRule="auto"/>
            <w:rPr>
              <w:rFonts w:ascii="Calibri" w:eastAsia="Calibri" w:hAnsi="Calibri" w:cs="Times New Roman"/>
            </w:rPr>
          </w:pPr>
          <w:r w:rsidRPr="00543E82">
            <w:rPr>
              <w:rFonts w:ascii="Calibri" w:eastAsia="Calibri" w:hAnsi="Calibri" w:cs="Times New Roman"/>
            </w:rPr>
            <w:t xml:space="preserve"> It is critical that the requirements within this guide are followed by all of our vendors so that Variety Wholesalers can continue to provide our customers with safe, compliant and affordable products. Our success in doing this is dependent on you and we recognize, appreciate, and greatly value your partnership.</w:t>
          </w:r>
        </w:p>
        <w:p w:rsidR="00543E82" w:rsidRDefault="00543E82" w:rsidP="00543E82">
          <w:pPr>
            <w:spacing w:after="200" w:line="276" w:lineRule="auto"/>
            <w:rPr>
              <w:rFonts w:ascii="Calibri" w:eastAsia="Calibri" w:hAnsi="Calibri" w:cs="Times New Roman"/>
            </w:rPr>
          </w:pPr>
        </w:p>
        <w:p w:rsidR="007B465F" w:rsidRDefault="007B465F" w:rsidP="00543E82">
          <w:pPr>
            <w:spacing w:after="200" w:line="276" w:lineRule="auto"/>
            <w:rPr>
              <w:rFonts w:ascii="Calibri" w:eastAsia="Calibri" w:hAnsi="Calibri" w:cs="Times New Roman"/>
            </w:rPr>
          </w:pPr>
        </w:p>
        <w:p w:rsidR="00543E82" w:rsidRPr="00543E82" w:rsidRDefault="00543E82" w:rsidP="00543E82">
          <w:pPr>
            <w:spacing w:after="200" w:line="276" w:lineRule="auto"/>
            <w:rPr>
              <w:rFonts w:ascii="Calibri" w:eastAsia="Calibri" w:hAnsi="Calibri" w:cs="Times New Roman"/>
            </w:rPr>
          </w:pPr>
          <w:r w:rsidRPr="00543E82">
            <w:rPr>
              <w:rFonts w:ascii="Calibri" w:eastAsia="Calibri" w:hAnsi="Calibri" w:cs="Times New Roman"/>
            </w:rPr>
            <w:lastRenderedPageBreak/>
            <w:t xml:space="preserve">Variety Wholesalers Inc. policy and goal is 100% compliance on IPR (Intellectual Property Rights) and preventing counterfeit or pirated product from entering our supply chain. Accordingly, we require current licenses and authorizations from the actual IP owner or licensor for any trademarks, trade names, copyrights or patents incorporated in the merchandise or its packaging we import.  Any vendor selling Variety Wholesalers trademarked, copyrighted and/ or patented merchandise must provide the required documentation and proof it is authorized to sell such merchandise to Variety Wholesalers and that selling such merchandise to Variety Wholesalers will not interfere or infringe on the intellectual property or other rights of any third party, including the trademark owner or licensor in the case of licensed / branded product. We expect cooperation as our buyers (and Import department) need your help in checking and verifying to make sure the vendor’s trademark and copyright authorizations are valid, genuine and current </w:t>
          </w:r>
          <w:r w:rsidRPr="00543E82">
            <w:rPr>
              <w:rFonts w:ascii="Calibri" w:eastAsia="Calibri" w:hAnsi="Calibri" w:cs="Times New Roman"/>
              <w:u w:val="single"/>
            </w:rPr>
            <w:t>in advance of shipment</w:t>
          </w:r>
          <w:r w:rsidRPr="00543E82">
            <w:rPr>
              <w:rFonts w:ascii="Calibri" w:eastAsia="Calibri" w:hAnsi="Calibri" w:cs="Times New Roman"/>
            </w:rPr>
            <w:t xml:space="preserve">. </w:t>
          </w:r>
        </w:p>
        <w:p w:rsidR="00543E82" w:rsidRPr="00543E82" w:rsidRDefault="00543E82" w:rsidP="00543E82">
          <w:pPr>
            <w:spacing w:after="200" w:line="276" w:lineRule="auto"/>
            <w:rPr>
              <w:rFonts w:ascii="Calibri" w:eastAsia="Calibri" w:hAnsi="Calibri" w:cs="Times New Roman"/>
              <w:u w:val="single"/>
            </w:rPr>
          </w:pPr>
          <w:r w:rsidRPr="00543E82">
            <w:rPr>
              <w:rFonts w:ascii="Calibri" w:eastAsia="Calibri" w:hAnsi="Calibri" w:cs="Times New Roman"/>
            </w:rPr>
            <w:t>Please be aware that the provisions in the Variety Wholesalers, Inc. purchase order and the Supplier Indemnification Agreement includes without limitation, the obligation to defend and indemnify Variety if a claim is brought against Variety Wholesalers, Inc. regarding a product you sell to Variety Wholesalers, Inc.  This includes</w:t>
          </w:r>
          <w:r w:rsidRPr="00543E82">
            <w:rPr>
              <w:rFonts w:ascii="Comic Sans MS" w:eastAsia="Times New Roman" w:hAnsi="Comic Sans MS" w:cs="Times New Roman"/>
              <w:sz w:val="28"/>
              <w:szCs w:val="28"/>
            </w:rPr>
            <w:t xml:space="preserve"> </w:t>
          </w:r>
          <w:r w:rsidRPr="00543E82">
            <w:rPr>
              <w:rFonts w:ascii="Calibri" w:eastAsia="Calibri" w:hAnsi="Calibri" w:cs="Times New Roman"/>
            </w:rPr>
            <w:t xml:space="preserve">any claim a product, including the product’s labeling or packaging, violates the intellectual property rights (patent, trademark, service mark or copyright) of another person, company or entity. </w:t>
          </w:r>
          <w:r w:rsidRPr="00543E82">
            <w:rPr>
              <w:rFonts w:ascii="Calibri" w:eastAsia="Calibri" w:hAnsi="Calibri" w:cs="Times New Roman"/>
              <w:u w:val="single"/>
            </w:rPr>
            <w:t xml:space="preserve">Variety reserves the right to cancel all orders, refuse delivery of in transit goods and re-export / return any merchandise that is in violation of intellectual property rights and all related expenses are to the account of the vendor.   </w:t>
          </w:r>
        </w:p>
        <w:p w:rsidR="00543E82" w:rsidRPr="00543E82" w:rsidRDefault="00543E82" w:rsidP="00543E82">
          <w:pPr>
            <w:spacing w:after="200" w:line="276" w:lineRule="auto"/>
            <w:rPr>
              <w:rFonts w:ascii="Calibri" w:eastAsia="Calibri" w:hAnsi="Calibri" w:cs="Times New Roman"/>
            </w:rPr>
          </w:pPr>
          <w:r w:rsidRPr="00543E82">
            <w:rPr>
              <w:rFonts w:ascii="Calibri" w:eastAsia="Calibri" w:hAnsi="Calibri" w:cs="Times New Roman"/>
            </w:rPr>
            <w:t>To assist you in creating compliant and safe product, Variety is establishing a Compliance &amp; Product Safety Program which consists of this manual chapter, written policies and standards and verification programs to monitor compliance.</w:t>
          </w:r>
        </w:p>
        <w:p w:rsidR="00543E82" w:rsidRPr="00543E82" w:rsidRDefault="00543E82" w:rsidP="00543E82">
          <w:pPr>
            <w:spacing w:after="200" w:line="276" w:lineRule="auto"/>
            <w:rPr>
              <w:rFonts w:ascii="Calibri" w:eastAsia="Calibri" w:hAnsi="Calibri" w:cs="Times New Roman"/>
              <w:b/>
              <w:bCs/>
              <w:u w:val="single"/>
            </w:rPr>
          </w:pPr>
          <w:r w:rsidRPr="00543E82">
            <w:rPr>
              <w:rFonts w:ascii="Calibri" w:eastAsia="Calibri" w:hAnsi="Calibri" w:cs="Times New Roman"/>
            </w:rPr>
            <w:t xml:space="preserve">As you work through this manual, you will see links leading to additional documents which function as critical addendums. In an effort to make this manual a comprehensive resource, the documents attached and the links provided will be updated and expanded periodically. The manual also contains a list of links to external websites which serve as resources and provide access to information on registered trademarks (USPTO), copyrights, Customs database of recorded trademarks (IPRS), United States Copyright Office and more.  </w:t>
          </w:r>
        </w:p>
        <w:p w:rsidR="00543E82" w:rsidRPr="00543E82" w:rsidRDefault="00543E82" w:rsidP="00543E82">
          <w:pPr>
            <w:spacing w:after="200" w:line="276" w:lineRule="auto"/>
            <w:rPr>
              <w:rFonts w:ascii="Calibri" w:eastAsia="Calibri" w:hAnsi="Calibri" w:cs="Times New Roman"/>
            </w:rPr>
          </w:pPr>
        </w:p>
        <w:p w:rsidR="00543E82" w:rsidRPr="00543E82" w:rsidRDefault="00543E82" w:rsidP="00543E82">
          <w:pPr>
            <w:spacing w:after="200" w:line="276" w:lineRule="auto"/>
            <w:rPr>
              <w:rFonts w:ascii="Calibri" w:eastAsia="Calibri" w:hAnsi="Calibri" w:cs="Times New Roman"/>
            </w:rPr>
          </w:pPr>
        </w:p>
        <w:p w:rsidR="00543E82" w:rsidRPr="00543E82" w:rsidRDefault="00543E82" w:rsidP="00543E82">
          <w:pPr>
            <w:spacing w:after="200" w:line="276" w:lineRule="auto"/>
            <w:rPr>
              <w:rFonts w:ascii="Calibri" w:eastAsia="Calibri" w:hAnsi="Calibri" w:cs="Times New Roman"/>
            </w:rPr>
          </w:pPr>
        </w:p>
        <w:p w:rsidR="00543E82" w:rsidRPr="00543E82" w:rsidRDefault="00543E82" w:rsidP="00543E82">
          <w:pPr>
            <w:spacing w:after="200" w:line="276" w:lineRule="auto"/>
            <w:rPr>
              <w:rFonts w:ascii="Calibri" w:eastAsia="Calibri" w:hAnsi="Calibri" w:cs="Times New Roman"/>
            </w:rPr>
          </w:pPr>
        </w:p>
        <w:p w:rsidR="00543E82" w:rsidRPr="00543E82" w:rsidRDefault="00543E82" w:rsidP="00543E82">
          <w:pPr>
            <w:spacing w:after="200" w:line="276" w:lineRule="auto"/>
            <w:rPr>
              <w:rFonts w:ascii="Calibri" w:eastAsia="Calibri" w:hAnsi="Calibri" w:cs="Times New Roman"/>
            </w:rPr>
          </w:pPr>
        </w:p>
        <w:p w:rsidR="00543E82" w:rsidRPr="00543E82" w:rsidRDefault="00543E82" w:rsidP="00543E82">
          <w:pPr>
            <w:spacing w:after="200" w:line="276" w:lineRule="auto"/>
            <w:rPr>
              <w:rFonts w:ascii="Calibri" w:eastAsia="Calibri" w:hAnsi="Calibri" w:cs="Times New Roman"/>
            </w:rPr>
          </w:pPr>
        </w:p>
        <w:p w:rsidR="00543E82" w:rsidRPr="00543E82" w:rsidRDefault="00543E82" w:rsidP="00543E82">
          <w:pPr>
            <w:spacing w:after="200" w:line="276" w:lineRule="auto"/>
            <w:rPr>
              <w:rFonts w:ascii="Calibri" w:eastAsia="Calibri" w:hAnsi="Calibri" w:cs="Times New Roman"/>
              <w:b/>
              <w:bCs/>
              <w:u w:val="single"/>
            </w:rPr>
          </w:pPr>
          <w:r w:rsidRPr="00543E82">
            <w:rPr>
              <w:rFonts w:ascii="Calibri" w:eastAsia="Calibri" w:hAnsi="Calibri" w:cs="Times New Roman"/>
            </w:rPr>
            <w:lastRenderedPageBreak/>
            <w:t xml:space="preserve">We require the following prior to allowing shipment of any product protected by IP rules, regulations, federal and state laws.  </w:t>
          </w:r>
        </w:p>
        <w:p w:rsidR="00543E82" w:rsidRPr="00543E82" w:rsidRDefault="00543E82" w:rsidP="00543E82">
          <w:pPr>
            <w:spacing w:after="200" w:line="276" w:lineRule="auto"/>
            <w:jc w:val="center"/>
            <w:rPr>
              <w:rFonts w:ascii="Calibri" w:eastAsia="Calibri" w:hAnsi="Calibri" w:cs="Times New Roman"/>
            </w:rPr>
          </w:pPr>
          <w:r w:rsidRPr="00543E82">
            <w:rPr>
              <w:rFonts w:ascii="Calibri" w:eastAsia="Calibri" w:hAnsi="Calibri" w:cs="Times New Roman"/>
              <w:b/>
              <w:u w:val="single"/>
            </w:rPr>
            <w:t>TRADEMARKS AND TRADE NAMES</w:t>
          </w:r>
          <w:r w:rsidRPr="00543E82">
            <w:rPr>
              <w:rFonts w:ascii="Calibri" w:eastAsia="Calibri" w:hAnsi="Calibri" w:cs="Times New Roman"/>
              <w:u w:val="single"/>
            </w:rPr>
            <w:t xml:space="preserve"> </w:t>
          </w:r>
          <w:r w:rsidRPr="00543E82">
            <w:rPr>
              <w:rFonts w:ascii="Calibri" w:eastAsia="Calibri" w:hAnsi="Calibri" w:cs="Times New Roman"/>
              <w:u w:val="single"/>
            </w:rPr>
            <w:br/>
          </w:r>
          <w:r w:rsidRPr="00543E82">
            <w:rPr>
              <w:rFonts w:ascii="Calibri" w:eastAsia="Calibri" w:hAnsi="Calibri" w:cs="Times New Roman"/>
            </w:rPr>
            <w:t xml:space="preserve">A </w:t>
          </w:r>
          <w:r w:rsidRPr="00543E82">
            <w:rPr>
              <w:rFonts w:ascii="Calibri" w:eastAsia="Calibri" w:hAnsi="Calibri" w:cs="Times New Roman"/>
              <w:u w:val="single"/>
            </w:rPr>
            <w:t>trademark</w:t>
          </w:r>
          <w:r w:rsidRPr="00543E82">
            <w:rPr>
              <w:rFonts w:ascii="Calibri" w:eastAsia="Calibri" w:hAnsi="Calibri" w:cs="Times New Roman"/>
            </w:rPr>
            <w:t xml:space="preserve"> is a word, name, mark, symbol, device, color or combination thereof used to identify and distinguish goods from those manufactured or sold by others and to indicate the source of the goods. Trademarks must be registered with the United States Patent and Trademark Office (PTO) to receive IPR protection from Customs.  A </w:t>
          </w:r>
          <w:r w:rsidRPr="00543E82">
            <w:rPr>
              <w:rFonts w:ascii="Calibri" w:eastAsia="Calibri" w:hAnsi="Calibri" w:cs="Times New Roman"/>
              <w:u w:val="single"/>
            </w:rPr>
            <w:t>trade name</w:t>
          </w:r>
          <w:r w:rsidRPr="00543E82">
            <w:rPr>
              <w:rFonts w:ascii="Calibri" w:eastAsia="Calibri" w:hAnsi="Calibri" w:cs="Times New Roman"/>
            </w:rPr>
            <w:t xml:space="preserve"> is the name under which a company does business. </w:t>
          </w:r>
        </w:p>
        <w:p w:rsidR="00543E82" w:rsidRPr="00543E82" w:rsidRDefault="00543E82" w:rsidP="00543E82">
          <w:pPr>
            <w:spacing w:after="200" w:line="276" w:lineRule="auto"/>
            <w:jc w:val="center"/>
            <w:rPr>
              <w:rFonts w:ascii="Calibri" w:eastAsia="Calibri" w:hAnsi="Calibri" w:cs="Times New Roman"/>
              <w:b/>
              <w:bCs/>
            </w:rPr>
          </w:pPr>
        </w:p>
        <w:p w:rsidR="00543E82" w:rsidRPr="00543E82" w:rsidRDefault="00543E82" w:rsidP="00543E82">
          <w:pPr>
            <w:spacing w:after="200" w:line="276" w:lineRule="auto"/>
            <w:jc w:val="center"/>
            <w:rPr>
              <w:rFonts w:ascii="Calibri" w:eastAsia="Calibri" w:hAnsi="Calibri" w:cs="Times New Roman"/>
              <w:b/>
              <w:bCs/>
              <w:u w:val="single"/>
            </w:rPr>
          </w:pPr>
          <w:r w:rsidRPr="00543E82">
            <w:rPr>
              <w:rFonts w:ascii="Calibri" w:eastAsia="Calibri" w:hAnsi="Calibri" w:cs="Times New Roman"/>
              <w:b/>
              <w:bCs/>
              <w:u w:val="single"/>
            </w:rPr>
            <w:t xml:space="preserve">Trademark Release Letter </w:t>
          </w:r>
        </w:p>
        <w:p w:rsidR="00543E82" w:rsidRPr="00543E82" w:rsidRDefault="00543E82" w:rsidP="00543E82">
          <w:pPr>
            <w:spacing w:after="200" w:line="276" w:lineRule="auto"/>
            <w:rPr>
              <w:rFonts w:ascii="Calibri" w:eastAsia="Calibri" w:hAnsi="Calibri" w:cs="Times New Roman"/>
              <w:b/>
              <w:bCs/>
            </w:rPr>
          </w:pPr>
          <w:r w:rsidRPr="00543E82">
            <w:rPr>
              <w:rFonts w:ascii="Calibri" w:eastAsia="Calibri" w:hAnsi="Calibri" w:cs="Times New Roman"/>
            </w:rPr>
            <w:t xml:space="preserve">Variety Wholesalers, Inc. requires vendors provide proof of their right to sell trademarked merchandise to Variety.   Variety requires a </w:t>
          </w:r>
          <w:r w:rsidRPr="00543E82">
            <w:rPr>
              <w:rFonts w:ascii="Calibri" w:eastAsia="Calibri" w:hAnsi="Calibri" w:cs="Times New Roman"/>
              <w:b/>
              <w:u w:val="single"/>
            </w:rPr>
            <w:t>Trademark Release Letter</w:t>
          </w:r>
          <w:r w:rsidRPr="00543E82">
            <w:rPr>
              <w:rFonts w:ascii="Calibri" w:eastAsia="Calibri" w:hAnsi="Calibri" w:cs="Times New Roman"/>
            </w:rPr>
            <w:t xml:space="preserve"> from the trademark owner. A copy of the USPTO registration and Customs recordation should also be provided.  No shipment will be approved without a Trademark Release Letter sent to the buyer and copied to the Variety Import Department. </w:t>
          </w:r>
          <w:r w:rsidRPr="00543E82">
            <w:rPr>
              <w:rFonts w:ascii="Calibri" w:eastAsia="Calibri" w:hAnsi="Calibri" w:cs="Times New Roman"/>
              <w:b/>
            </w:rPr>
            <w:t xml:space="preserve">See </w:t>
          </w:r>
          <w:r w:rsidRPr="00543E82">
            <w:rPr>
              <w:rFonts w:ascii="Calibri" w:eastAsia="Calibri" w:hAnsi="Calibri" w:cs="Times New Roman"/>
              <w:b/>
              <w:u w:val="single"/>
            </w:rPr>
            <w:t>Appendix 1</w:t>
          </w:r>
          <w:r w:rsidRPr="00543E82">
            <w:rPr>
              <w:rFonts w:ascii="Calibri" w:eastAsia="Calibri" w:hAnsi="Calibri" w:cs="Times New Roman"/>
              <w:b/>
            </w:rPr>
            <w:t xml:space="preserve"> for</w:t>
          </w:r>
          <w:r w:rsidRPr="00543E82">
            <w:rPr>
              <w:rFonts w:ascii="Calibri" w:eastAsia="Calibri" w:hAnsi="Calibri" w:cs="Times New Roman"/>
            </w:rPr>
            <w:t xml:space="preserve"> </w:t>
          </w:r>
          <w:r w:rsidRPr="00543E82">
            <w:rPr>
              <w:rFonts w:ascii="Calibri" w:eastAsia="Calibri" w:hAnsi="Calibri" w:cs="Times New Roman"/>
              <w:b/>
              <w:bCs/>
            </w:rPr>
            <w:t>Trademark/ Trade Name Release Letter (</w:t>
          </w:r>
          <w:r w:rsidRPr="00543E82">
            <w:rPr>
              <w:rFonts w:ascii="Calibri" w:eastAsia="Calibri" w:hAnsi="Calibri" w:cs="Times New Roman"/>
              <w:b/>
              <w:bCs/>
              <w:i/>
            </w:rPr>
            <w:t>example only</w:t>
          </w:r>
          <w:r w:rsidRPr="00543E82">
            <w:rPr>
              <w:rFonts w:ascii="Calibri" w:eastAsia="Calibri" w:hAnsi="Calibri" w:cs="Times New Roman"/>
              <w:b/>
              <w:bCs/>
            </w:rPr>
            <w:t>)</w:t>
          </w:r>
          <w:r w:rsidRPr="00543E82">
            <w:rPr>
              <w:rFonts w:ascii="Calibri" w:eastAsia="Calibri" w:hAnsi="Calibri" w:cs="Times New Roman"/>
            </w:rPr>
            <w:t xml:space="preserve"> </w:t>
          </w:r>
        </w:p>
        <w:p w:rsidR="00543E82" w:rsidRPr="00543E82" w:rsidRDefault="00543E82" w:rsidP="00543E82">
          <w:pPr>
            <w:spacing w:after="200" w:line="276" w:lineRule="auto"/>
            <w:jc w:val="center"/>
            <w:rPr>
              <w:rFonts w:ascii="Calibri" w:eastAsia="Calibri" w:hAnsi="Calibri" w:cs="Times New Roman"/>
              <w:b/>
              <w:u w:val="single"/>
            </w:rPr>
          </w:pPr>
        </w:p>
        <w:p w:rsidR="00543E82" w:rsidRPr="00543E82" w:rsidRDefault="00543E82" w:rsidP="00543E82">
          <w:pPr>
            <w:spacing w:after="200" w:line="276" w:lineRule="auto"/>
            <w:jc w:val="center"/>
            <w:rPr>
              <w:rFonts w:ascii="Calibri" w:eastAsia="Calibri" w:hAnsi="Calibri" w:cs="Times New Roman"/>
              <w:b/>
              <w:u w:val="single"/>
            </w:rPr>
          </w:pPr>
          <w:r w:rsidRPr="00543E82">
            <w:rPr>
              <w:rFonts w:ascii="Calibri" w:eastAsia="Calibri" w:hAnsi="Calibri" w:cs="Times New Roman"/>
              <w:b/>
              <w:u w:val="single"/>
            </w:rPr>
            <w:t>LICENSE AGREEMENTS</w:t>
          </w:r>
        </w:p>
        <w:p w:rsidR="00543E82" w:rsidRPr="00543E82" w:rsidRDefault="00543E82" w:rsidP="00543E82">
          <w:pPr>
            <w:spacing w:after="200" w:line="276" w:lineRule="auto"/>
            <w:rPr>
              <w:rFonts w:ascii="Calibri" w:eastAsia="Calibri" w:hAnsi="Calibri" w:cs="Times New Roman"/>
              <w:b/>
            </w:rPr>
          </w:pPr>
          <w:r w:rsidRPr="00543E82">
            <w:rPr>
              <w:rFonts w:ascii="Calibri" w:eastAsia="Calibri" w:hAnsi="Calibri" w:cs="Times New Roman"/>
            </w:rPr>
            <w:t>If the trademark or brand is licensed, we require a</w:t>
          </w:r>
          <w:r w:rsidRPr="00543E82">
            <w:rPr>
              <w:rFonts w:ascii="Calibri" w:eastAsia="Calibri" w:hAnsi="Calibri" w:cs="Times New Roman"/>
              <w:b/>
              <w:bCs/>
              <w:u w:val="single"/>
            </w:rPr>
            <w:t xml:space="preserve"> Letter of Authorization</w:t>
          </w:r>
          <w:r w:rsidRPr="00543E82">
            <w:rPr>
              <w:rFonts w:ascii="Calibri" w:eastAsia="Calibri" w:hAnsi="Calibri" w:cs="Times New Roman"/>
            </w:rPr>
            <w:t xml:space="preserve"> on Licensee Letterhead, signed by an officer of the licensee company confirming that the licensee has the full authority to make, distribute and sell the products and that </w:t>
          </w:r>
          <w:r w:rsidRPr="00543E82">
            <w:rPr>
              <w:rFonts w:ascii="Calibri" w:eastAsia="Calibri" w:hAnsi="Calibri" w:cs="Times New Roman"/>
              <w:b/>
            </w:rPr>
            <w:t>Variety Wholesalers Inc., the purchaser / customer, is fully authorized to purchase, import, distribute and sell all the licensed products offered and selected by Variety in our U.S. stores as per your license agreement</w:t>
          </w:r>
          <w:r w:rsidRPr="00543E82">
            <w:rPr>
              <w:rFonts w:ascii="Calibri" w:eastAsia="Calibri" w:hAnsi="Calibri" w:cs="Times New Roman"/>
            </w:rPr>
            <w:t>. We require a complete, signed and current License Agreement for our records. Any changes or updates to the agreement should be sent to the buyer’s att</w:t>
          </w:r>
          <w:r w:rsidR="009C0B77">
            <w:rPr>
              <w:rFonts w:ascii="Calibri" w:eastAsia="Calibri" w:hAnsi="Calibri" w:cs="Times New Roman"/>
            </w:rPr>
            <w:t>e</w:t>
          </w:r>
          <w:r w:rsidRPr="00543E82">
            <w:rPr>
              <w:rFonts w:ascii="Calibri" w:eastAsia="Calibri" w:hAnsi="Calibri" w:cs="Times New Roman"/>
            </w:rPr>
            <w:t>n</w:t>
          </w:r>
          <w:r w:rsidR="009C0B77">
            <w:rPr>
              <w:rFonts w:ascii="Calibri" w:eastAsia="Calibri" w:hAnsi="Calibri" w:cs="Times New Roman"/>
            </w:rPr>
            <w:t>tion</w:t>
          </w:r>
          <w:r w:rsidRPr="00543E82">
            <w:rPr>
              <w:rFonts w:ascii="Calibri" w:eastAsia="Calibri" w:hAnsi="Calibri" w:cs="Times New Roman"/>
            </w:rPr>
            <w:t xml:space="preserve"> and copied to Variety Wholesalers Inc. Import Dept. </w:t>
          </w:r>
          <w:r w:rsidRPr="00543E82">
            <w:rPr>
              <w:rFonts w:ascii="Calibri" w:eastAsia="Calibri" w:hAnsi="Calibri" w:cs="Times New Roman"/>
              <w:b/>
            </w:rPr>
            <w:t xml:space="preserve">See </w:t>
          </w:r>
          <w:r w:rsidRPr="00543E82">
            <w:rPr>
              <w:rFonts w:ascii="Calibri" w:eastAsia="Calibri" w:hAnsi="Calibri" w:cs="Times New Roman"/>
              <w:b/>
              <w:u w:val="single"/>
            </w:rPr>
            <w:t>Appendix 2</w:t>
          </w:r>
          <w:r w:rsidRPr="00543E82">
            <w:rPr>
              <w:rFonts w:ascii="Calibri" w:eastAsia="Calibri" w:hAnsi="Calibri" w:cs="Times New Roman"/>
              <w:b/>
            </w:rPr>
            <w:t xml:space="preserve"> for License Agreements – Letter of Authorization (example only)</w:t>
          </w:r>
        </w:p>
        <w:p w:rsidR="00543E82" w:rsidRDefault="00543E82" w:rsidP="00574AA4">
          <w:pPr>
            <w:spacing w:after="200" w:line="276" w:lineRule="auto"/>
            <w:rPr>
              <w:rFonts w:eastAsia="Calibri" w:cs="Times New Roman"/>
              <w:b/>
              <w:bCs/>
              <w:color w:val="2E74B5" w:themeColor="accent1" w:themeShade="BF"/>
              <w:sz w:val="36"/>
              <w:szCs w:val="36"/>
              <w:u w:val="single"/>
            </w:rPr>
          </w:pPr>
        </w:p>
        <w:p w:rsidR="00543E82" w:rsidRDefault="00543E82" w:rsidP="00574AA4">
          <w:pPr>
            <w:spacing w:after="200" w:line="276" w:lineRule="auto"/>
            <w:rPr>
              <w:rFonts w:eastAsia="Calibri" w:cs="Times New Roman"/>
              <w:b/>
              <w:bCs/>
              <w:color w:val="2E74B5" w:themeColor="accent1" w:themeShade="BF"/>
              <w:sz w:val="36"/>
              <w:szCs w:val="36"/>
              <w:u w:val="single"/>
            </w:rPr>
          </w:pPr>
        </w:p>
        <w:p w:rsidR="00543E82" w:rsidRDefault="00543E82">
          <w:pPr>
            <w:rPr>
              <w:rFonts w:eastAsia="Calibri" w:cs="Times New Roman"/>
              <w:b/>
              <w:bCs/>
              <w:color w:val="2E74B5" w:themeColor="accent1" w:themeShade="BF"/>
              <w:sz w:val="36"/>
              <w:szCs w:val="36"/>
              <w:u w:val="single"/>
            </w:rPr>
          </w:pPr>
          <w:r>
            <w:rPr>
              <w:rFonts w:eastAsia="Calibri" w:cs="Times New Roman"/>
              <w:b/>
              <w:bCs/>
              <w:color w:val="2E74B5" w:themeColor="accent1" w:themeShade="BF"/>
              <w:sz w:val="36"/>
              <w:szCs w:val="36"/>
              <w:u w:val="single"/>
            </w:rPr>
            <w:br w:type="page"/>
          </w:r>
        </w:p>
        <w:p w:rsidR="00574AA4" w:rsidRPr="00473332" w:rsidRDefault="00574AA4" w:rsidP="00574AA4">
          <w:pPr>
            <w:spacing w:after="200" w:line="276" w:lineRule="auto"/>
            <w:rPr>
              <w:rFonts w:eastAsia="Calibri" w:cs="Times New Roman"/>
              <w:b/>
              <w:bCs/>
              <w:color w:val="2E74B5" w:themeColor="accent1" w:themeShade="BF"/>
              <w:sz w:val="36"/>
              <w:szCs w:val="36"/>
              <w:u w:val="single"/>
            </w:rPr>
          </w:pPr>
          <w:proofErr w:type="gramStart"/>
          <w:r w:rsidRPr="00473332">
            <w:rPr>
              <w:rFonts w:eastAsia="Calibri" w:cs="Times New Roman"/>
              <w:b/>
              <w:bCs/>
              <w:color w:val="2E74B5" w:themeColor="accent1" w:themeShade="BF"/>
              <w:sz w:val="36"/>
              <w:szCs w:val="36"/>
              <w:u w:val="single"/>
            </w:rPr>
            <w:lastRenderedPageBreak/>
            <w:t>Appendix 1.</w:t>
          </w:r>
          <w:proofErr w:type="gramEnd"/>
          <w:r w:rsidRPr="00473332">
            <w:rPr>
              <w:rFonts w:eastAsia="Calibri" w:cs="Times New Roman"/>
              <w:b/>
              <w:bCs/>
              <w:color w:val="2E74B5" w:themeColor="accent1" w:themeShade="BF"/>
              <w:sz w:val="36"/>
              <w:szCs w:val="36"/>
              <w:u w:val="single"/>
            </w:rPr>
            <w:t xml:space="preserve"> </w:t>
          </w:r>
        </w:p>
        <w:p w:rsidR="00574AA4" w:rsidRPr="00ED3CBD" w:rsidRDefault="00574AA4" w:rsidP="00574AA4">
          <w:pPr>
            <w:pStyle w:val="ListParagraph"/>
            <w:jc w:val="center"/>
            <w:rPr>
              <w:b/>
              <w:bCs/>
              <w:u w:val="single"/>
            </w:rPr>
          </w:pPr>
          <w:r w:rsidRPr="00ED3CBD">
            <w:rPr>
              <w:b/>
              <w:bCs/>
              <w:u w:val="single"/>
            </w:rPr>
            <w:t xml:space="preserve">Trademark/ Trade Name Release </w:t>
          </w:r>
          <w:r>
            <w:rPr>
              <w:b/>
              <w:bCs/>
              <w:u w:val="single"/>
            </w:rPr>
            <w:t>Letter</w:t>
          </w:r>
          <w:r w:rsidRPr="00ED3CBD">
            <w:rPr>
              <w:b/>
              <w:bCs/>
              <w:u w:val="single"/>
            </w:rPr>
            <w:t xml:space="preserve"> (</w:t>
          </w:r>
          <w:r w:rsidRPr="00183F77">
            <w:rPr>
              <w:b/>
              <w:bCs/>
              <w:i/>
              <w:u w:val="single"/>
            </w:rPr>
            <w:t>example only</w:t>
          </w:r>
          <w:r w:rsidRPr="00ED3CBD">
            <w:rPr>
              <w:b/>
              <w:bCs/>
              <w:u w:val="single"/>
            </w:rPr>
            <w:t>)</w:t>
          </w:r>
        </w:p>
        <w:p w:rsidR="00574AA4" w:rsidRDefault="00574AA4" w:rsidP="00574AA4">
          <w:pPr>
            <w:pStyle w:val="ListParagraph"/>
            <w:jc w:val="center"/>
            <w:rPr>
              <w:b/>
              <w:bCs/>
            </w:rPr>
          </w:pPr>
        </w:p>
        <w:p w:rsidR="00574AA4" w:rsidRPr="00E268BB" w:rsidRDefault="00574AA4" w:rsidP="00574AA4">
          <w:pPr>
            <w:pStyle w:val="ListParagraph"/>
            <w:jc w:val="center"/>
            <w:rPr>
              <w:b/>
            </w:rPr>
          </w:pPr>
          <w:r>
            <w:rPr>
              <w:b/>
              <w:bCs/>
            </w:rPr>
            <w:t xml:space="preserve">Edit and complete as need for all intellectual property rights  </w:t>
          </w:r>
          <w:r>
            <w:rPr>
              <w:b/>
            </w:rPr>
            <w:t xml:space="preserve">                                                        </w:t>
          </w:r>
          <w:r w:rsidRPr="00E268BB">
            <w:rPr>
              <w:b/>
            </w:rPr>
            <w:t>(</w:t>
          </w:r>
          <w:r>
            <w:rPr>
              <w:b/>
            </w:rPr>
            <w:t xml:space="preserve">use </w:t>
          </w:r>
          <w:r w:rsidRPr="00E268BB">
            <w:rPr>
              <w:b/>
            </w:rPr>
            <w:t>company letterhead)</w:t>
          </w:r>
        </w:p>
        <w:p w:rsidR="00574AA4" w:rsidRPr="00E11ACC" w:rsidRDefault="00574AA4" w:rsidP="00574AA4">
          <w:pPr>
            <w:jc w:val="center"/>
            <w:rPr>
              <w:i/>
            </w:rPr>
          </w:pPr>
          <w:r w:rsidRPr="00E11ACC">
            <w:rPr>
              <w:i/>
            </w:rPr>
            <w:t xml:space="preserve">XYZ Global Products, Ltd. </w:t>
          </w:r>
          <w:r w:rsidRPr="00E11ACC">
            <w:rPr>
              <w:i/>
            </w:rPr>
            <w:br/>
            <w:t>10</w:t>
          </w:r>
          <w:r w:rsidRPr="00E11ACC">
            <w:rPr>
              <w:i/>
              <w:vertAlign w:val="superscript"/>
            </w:rPr>
            <w:t>th</w:t>
          </w:r>
          <w:r w:rsidRPr="00E11ACC">
            <w:rPr>
              <w:i/>
            </w:rPr>
            <w:t xml:space="preserve"> Floor, Occidental Plaza, </w:t>
          </w:r>
          <w:r w:rsidRPr="00E11ACC">
            <w:rPr>
              <w:i/>
            </w:rPr>
            <w:br/>
            <w:t xml:space="preserve">No 84 Mody Road, Kowloon </w:t>
          </w:r>
          <w:r w:rsidRPr="00E11ACC">
            <w:rPr>
              <w:i/>
            </w:rPr>
            <w:br/>
            <w:t>Hong Kong</w:t>
          </w:r>
        </w:p>
        <w:p w:rsidR="00574AA4" w:rsidRPr="003909A5" w:rsidRDefault="00574AA4" w:rsidP="00574AA4">
          <w:r w:rsidRPr="003909A5">
            <w:t>To:  __________________________________</w:t>
          </w:r>
        </w:p>
        <w:p w:rsidR="00574AA4" w:rsidRPr="003909A5" w:rsidRDefault="00574AA4" w:rsidP="00574AA4">
          <w:r w:rsidRPr="003909A5">
            <w:t xml:space="preserve">With this </w:t>
          </w:r>
          <w:r>
            <w:t>letter</w:t>
          </w:r>
          <w:r w:rsidRPr="003909A5">
            <w:t xml:space="preserve">, </w:t>
          </w:r>
          <w:r w:rsidRPr="00E11ACC">
            <w:rPr>
              <w:i/>
              <w:u w:val="single"/>
            </w:rPr>
            <w:t>XYZ Global Products Ltd</w:t>
          </w:r>
          <w:r w:rsidRPr="00ED3CBD">
            <w:rPr>
              <w:u w:val="single"/>
            </w:rPr>
            <w:t>.</w:t>
          </w:r>
          <w:r w:rsidRPr="003909A5">
            <w:t xml:space="preserve"> certifies that _____________ the trademark owner has granted our company authorization / pe</w:t>
          </w:r>
          <w:r>
            <w:t xml:space="preserve">rmission to sell the trademark / trade name </w:t>
          </w:r>
          <w:r w:rsidRPr="003909A5">
            <w:t>merchandise as registered</w:t>
          </w:r>
          <w:r>
            <w:t>: _____________</w:t>
          </w:r>
          <w:r w:rsidRPr="003909A5">
            <w:t xml:space="preserve"> to Variety Wholesalers Inc. (“Variety”) for import,</w:t>
          </w:r>
          <w:r>
            <w:t xml:space="preserve"> distribution and sales in Variety </w:t>
          </w:r>
          <w:r w:rsidRPr="003909A5">
            <w:t>U.S. stores. A copy of the U</w:t>
          </w:r>
          <w:r>
            <w:t>S</w:t>
          </w:r>
          <w:r w:rsidRPr="003909A5">
            <w:t>PTO registrati</w:t>
          </w:r>
          <w:r>
            <w:t xml:space="preserve">on (Trademark registrations), </w:t>
          </w:r>
          <w:r w:rsidRPr="003909A5">
            <w:t>Customs Recordations (CBP – IPRS database)</w:t>
          </w:r>
          <w:r>
            <w:t xml:space="preserve"> and Copyright registration</w:t>
          </w:r>
          <w:r w:rsidRPr="003909A5">
            <w:t xml:space="preserve"> are attached.  We understand that the provisions in the Variety Wholesalers, Inc.  Supplier Indemnification Agreement include without limitation, </w:t>
          </w:r>
          <w:r>
            <w:t xml:space="preserve">suppliers </w:t>
          </w:r>
          <w:r w:rsidRPr="003909A5">
            <w:t>obligation to defend and indemnify Variety if a claim is brought against Variety Wholesalers, Inc. regarding a product we sell to Variety Wholesalers, Inc.  This includes any claim a pro</w:t>
          </w:r>
          <w:r>
            <w:t>duct, including the product</w:t>
          </w:r>
          <w:r w:rsidRPr="003909A5">
            <w:t xml:space="preserve"> labeling or packaging, violates the intellectual property rights (trademark, service mark or copyright) of another person, company or entity. </w:t>
          </w:r>
        </w:p>
        <w:p w:rsidR="00574AA4" w:rsidRPr="003909A5" w:rsidRDefault="00574AA4" w:rsidP="00574AA4">
          <w:r>
            <w:t>______________</w:t>
          </w:r>
          <w:r w:rsidRPr="003909A5">
            <w:t>understand</w:t>
          </w:r>
          <w:r>
            <w:t xml:space="preserve">s that this letter is binding and relies on </w:t>
          </w:r>
          <w:r w:rsidRPr="003909A5">
            <w:t>trademark owner authorization</w:t>
          </w:r>
          <w:r>
            <w:t>. ______________</w:t>
          </w:r>
          <w:r w:rsidRPr="003909A5">
            <w:t xml:space="preserve"> will advise</w:t>
          </w:r>
          <w:r>
            <w:t xml:space="preserve"> the</w:t>
          </w:r>
          <w:r w:rsidRPr="003909A5">
            <w:t xml:space="preserve"> Variety Wholesalers Inc. buyer and import department immediately if the trademark owner change</w:t>
          </w:r>
          <w:r>
            <w:t>s, withdraws, cancels any authorization or</w:t>
          </w:r>
          <w:r w:rsidRPr="003909A5">
            <w:t xml:space="preserve"> permission to sell the trademarked goods. Variety has full rights to cance</w:t>
          </w:r>
          <w:r>
            <w:t xml:space="preserve">l, refuse, recall or return for refund any trademarked </w:t>
          </w:r>
          <w:r w:rsidRPr="003909A5">
            <w:t>merchandise not authorized</w:t>
          </w:r>
          <w:r>
            <w:t xml:space="preserve"> for sale or with counterfeit/ infringing marks</w:t>
          </w:r>
          <w:r w:rsidRPr="003909A5">
            <w:t xml:space="preserve">. </w:t>
          </w:r>
        </w:p>
        <w:p w:rsidR="00574AA4" w:rsidRPr="00831434" w:rsidRDefault="00574AA4" w:rsidP="00574AA4">
          <w:pPr>
            <w:spacing w:after="200" w:line="276" w:lineRule="auto"/>
            <w:rPr>
              <w:rFonts w:ascii="Calibri" w:eastAsia="Calibri" w:hAnsi="Calibri" w:cs="Times New Roman"/>
            </w:rPr>
          </w:pPr>
        </w:p>
        <w:p w:rsidR="00574AA4" w:rsidRPr="00831434" w:rsidRDefault="00574AA4" w:rsidP="00574AA4">
          <w:pPr>
            <w:spacing w:after="200" w:line="276" w:lineRule="auto"/>
            <w:rPr>
              <w:rFonts w:ascii="Calibri" w:eastAsia="Calibri" w:hAnsi="Calibri" w:cs="Times New Roman"/>
              <w:b/>
              <w:bCs/>
            </w:rPr>
          </w:pPr>
          <w:r w:rsidRPr="00831434">
            <w:rPr>
              <w:rFonts w:ascii="Calibri" w:eastAsia="Calibri" w:hAnsi="Calibri" w:cs="Times New Roman"/>
            </w:rPr>
            <w:t xml:space="preserve">__________________________________ </w:t>
          </w:r>
          <w:r w:rsidRPr="00831434">
            <w:rPr>
              <w:rFonts w:ascii="Calibri" w:eastAsia="Calibri" w:hAnsi="Calibri" w:cs="Times New Roman"/>
              <w:b/>
              <w:bCs/>
            </w:rPr>
            <w:t>(Signature)</w:t>
          </w:r>
        </w:p>
        <w:p w:rsidR="00574AA4" w:rsidRPr="00831434" w:rsidRDefault="00574AA4" w:rsidP="00574AA4">
          <w:pPr>
            <w:spacing w:after="200" w:line="276" w:lineRule="auto"/>
            <w:rPr>
              <w:rFonts w:ascii="Calibri" w:eastAsia="Calibri" w:hAnsi="Calibri" w:cs="Times New Roman"/>
              <w:b/>
              <w:bCs/>
            </w:rPr>
          </w:pPr>
        </w:p>
        <w:p w:rsidR="00574AA4" w:rsidRPr="00831434" w:rsidRDefault="00574AA4" w:rsidP="00574AA4">
          <w:pPr>
            <w:spacing w:after="200" w:line="276" w:lineRule="auto"/>
            <w:rPr>
              <w:rFonts w:ascii="Calibri" w:eastAsia="Calibri" w:hAnsi="Calibri" w:cs="Times New Roman"/>
              <w:b/>
              <w:bCs/>
            </w:rPr>
          </w:pPr>
          <w:r w:rsidRPr="00831434">
            <w:rPr>
              <w:rFonts w:ascii="Calibri" w:eastAsia="Calibri" w:hAnsi="Calibri" w:cs="Times New Roman"/>
              <w:b/>
              <w:bCs/>
            </w:rPr>
            <w:t xml:space="preserve"> </w:t>
          </w:r>
          <w:r w:rsidRPr="00831434">
            <w:rPr>
              <w:rFonts w:ascii="Calibri" w:eastAsia="Calibri" w:hAnsi="Calibri" w:cs="Times New Roman"/>
            </w:rPr>
            <w:t xml:space="preserve">__________________________________ </w:t>
          </w:r>
          <w:r w:rsidRPr="00831434">
            <w:rPr>
              <w:rFonts w:ascii="Calibri" w:eastAsia="Calibri" w:hAnsi="Calibri" w:cs="Times New Roman"/>
              <w:b/>
              <w:bCs/>
            </w:rPr>
            <w:t>(Printed Name)</w:t>
          </w:r>
        </w:p>
        <w:p w:rsidR="00574AA4" w:rsidRPr="00831434" w:rsidRDefault="00574AA4" w:rsidP="00574AA4">
          <w:pPr>
            <w:spacing w:after="200" w:line="276" w:lineRule="auto"/>
            <w:rPr>
              <w:rFonts w:ascii="Calibri" w:eastAsia="Calibri" w:hAnsi="Calibri" w:cs="Times New Roman"/>
              <w:b/>
              <w:bCs/>
            </w:rPr>
          </w:pPr>
        </w:p>
        <w:p w:rsidR="00574AA4" w:rsidRPr="00831434" w:rsidRDefault="00574AA4" w:rsidP="00574AA4">
          <w:pPr>
            <w:spacing w:after="200" w:line="276" w:lineRule="auto"/>
            <w:rPr>
              <w:rFonts w:ascii="Calibri" w:eastAsia="Calibri" w:hAnsi="Calibri" w:cs="Times New Roman"/>
              <w:b/>
              <w:bCs/>
            </w:rPr>
          </w:pPr>
          <w:r w:rsidRPr="00831434">
            <w:rPr>
              <w:rFonts w:ascii="Calibri" w:eastAsia="Calibri" w:hAnsi="Calibri" w:cs="Times New Roman"/>
              <w:b/>
              <w:bCs/>
            </w:rPr>
            <w:t xml:space="preserve"> </w:t>
          </w:r>
          <w:r w:rsidRPr="00831434">
            <w:rPr>
              <w:rFonts w:ascii="Calibri" w:eastAsia="Calibri" w:hAnsi="Calibri" w:cs="Times New Roman"/>
            </w:rPr>
            <w:t xml:space="preserve">__________________________________ </w:t>
          </w:r>
          <w:r w:rsidRPr="00831434">
            <w:rPr>
              <w:rFonts w:ascii="Calibri" w:eastAsia="Calibri" w:hAnsi="Calibri" w:cs="Times New Roman"/>
              <w:b/>
              <w:bCs/>
            </w:rPr>
            <w:t xml:space="preserve">(Title) </w:t>
          </w:r>
        </w:p>
        <w:p w:rsidR="00574AA4" w:rsidRPr="00831434" w:rsidRDefault="00574AA4" w:rsidP="00574AA4">
          <w:pPr>
            <w:spacing w:after="200" w:line="276" w:lineRule="auto"/>
            <w:rPr>
              <w:rFonts w:ascii="Calibri" w:eastAsia="Calibri" w:hAnsi="Calibri" w:cs="Times New Roman"/>
            </w:rPr>
          </w:pPr>
          <w:r w:rsidRPr="00831434">
            <w:rPr>
              <w:rFonts w:ascii="Calibri" w:eastAsia="Calibri" w:hAnsi="Calibri" w:cs="Times New Roman"/>
            </w:rPr>
            <w:br/>
            <w:t xml:space="preserve">__________________________________ </w:t>
          </w:r>
          <w:r w:rsidRPr="00831434">
            <w:rPr>
              <w:rFonts w:ascii="Calibri" w:eastAsia="Calibri" w:hAnsi="Calibri" w:cs="Times New Roman"/>
              <w:b/>
              <w:bCs/>
            </w:rPr>
            <w:t>(Date)</w:t>
          </w:r>
        </w:p>
        <w:p w:rsidR="00574AA4" w:rsidRDefault="00574AA4" w:rsidP="00574AA4"/>
        <w:p w:rsidR="00574AA4" w:rsidRPr="00473332" w:rsidRDefault="00574AA4" w:rsidP="00574AA4">
          <w:pPr>
            <w:spacing w:after="200" w:line="276" w:lineRule="auto"/>
            <w:rPr>
              <w:rFonts w:eastAsia="Calibri" w:cs="Times New Roman"/>
              <w:color w:val="2E74B5" w:themeColor="accent1" w:themeShade="BF"/>
              <w:sz w:val="36"/>
              <w:szCs w:val="36"/>
            </w:rPr>
          </w:pPr>
          <w:r w:rsidRPr="00473332">
            <w:rPr>
              <w:rFonts w:eastAsia="Calibri" w:cs="Times New Roman"/>
              <w:b/>
              <w:bCs/>
              <w:noProof/>
              <w:color w:val="2E74B5" w:themeColor="accent1" w:themeShade="BF"/>
              <w:sz w:val="36"/>
              <w:szCs w:val="36"/>
              <w:u w:val="single"/>
            </w:rPr>
            <w:lastRenderedPageBreak/>
            <w:drawing>
              <wp:anchor distT="0" distB="0" distL="114300" distR="114300" simplePos="0" relativeHeight="251672576" behindDoc="1" locked="0" layoutInCell="0" allowOverlap="1" wp14:anchorId="11F746D7" wp14:editId="56656A70">
                <wp:simplePos x="0" y="0"/>
                <wp:positionH relativeFrom="page">
                  <wp:posOffset>8519160</wp:posOffset>
                </wp:positionH>
                <wp:positionV relativeFrom="page">
                  <wp:posOffset>-879475</wp:posOffset>
                </wp:positionV>
                <wp:extent cx="6330950" cy="95948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blip>
                        <a:srcRect/>
                        <a:stretch>
                          <a:fillRect/>
                        </a:stretch>
                      </pic:blipFill>
                      <pic:spPr bwMode="auto">
                        <a:xfrm>
                          <a:off x="0" y="0"/>
                          <a:ext cx="6330950" cy="9594850"/>
                        </a:xfrm>
                        <a:prstGeom prst="rect">
                          <a:avLst/>
                        </a:prstGeom>
                        <a:noFill/>
                      </pic:spPr>
                    </pic:pic>
                  </a:graphicData>
                </a:graphic>
                <wp14:sizeRelH relativeFrom="margin">
                  <wp14:pctWidth>0</wp14:pctWidth>
                </wp14:sizeRelH>
                <wp14:sizeRelV relativeFrom="margin">
                  <wp14:pctHeight>0</wp14:pctHeight>
                </wp14:sizeRelV>
              </wp:anchor>
            </w:drawing>
          </w:r>
          <w:proofErr w:type="gramStart"/>
          <w:r w:rsidRPr="00473332">
            <w:rPr>
              <w:rFonts w:eastAsia="Calibri" w:cs="Times New Roman"/>
              <w:b/>
              <w:bCs/>
              <w:color w:val="2E74B5" w:themeColor="accent1" w:themeShade="BF"/>
              <w:sz w:val="36"/>
              <w:szCs w:val="36"/>
              <w:u w:val="single"/>
            </w:rPr>
            <w:t>Appendix 2.</w:t>
          </w:r>
          <w:proofErr w:type="gramEnd"/>
          <w:r w:rsidRPr="00473332">
            <w:rPr>
              <w:rFonts w:eastAsia="Calibri" w:cs="Times New Roman"/>
              <w:b/>
              <w:bCs/>
              <w:color w:val="2E74B5" w:themeColor="accent1" w:themeShade="BF"/>
              <w:sz w:val="36"/>
              <w:szCs w:val="36"/>
              <w:u w:val="single"/>
            </w:rPr>
            <w:t xml:space="preserve"> </w:t>
          </w:r>
        </w:p>
        <w:p w:rsidR="00574AA4" w:rsidRPr="00831434" w:rsidRDefault="00574AA4" w:rsidP="00574AA4">
          <w:pPr>
            <w:spacing w:after="200" w:line="276" w:lineRule="auto"/>
            <w:ind w:left="720"/>
            <w:contextualSpacing/>
            <w:jc w:val="center"/>
            <w:rPr>
              <w:rFonts w:ascii="Calibri" w:eastAsia="Calibri" w:hAnsi="Calibri" w:cs="Times New Roman"/>
              <w:b/>
              <w:u w:val="single"/>
            </w:rPr>
          </w:pPr>
        </w:p>
        <w:p w:rsidR="00574AA4" w:rsidRPr="00831434" w:rsidRDefault="00574AA4" w:rsidP="00574AA4">
          <w:pPr>
            <w:spacing w:after="200" w:line="276" w:lineRule="auto"/>
            <w:ind w:left="720"/>
            <w:contextualSpacing/>
            <w:jc w:val="center"/>
            <w:rPr>
              <w:rFonts w:ascii="Calibri" w:eastAsia="Calibri" w:hAnsi="Calibri" w:cs="Times New Roman"/>
              <w:b/>
              <w:u w:val="single"/>
            </w:rPr>
          </w:pPr>
          <w:r w:rsidRPr="00831434">
            <w:rPr>
              <w:rFonts w:ascii="Calibri" w:eastAsia="Calibri" w:hAnsi="Calibri" w:cs="Times New Roman"/>
              <w:b/>
              <w:u w:val="single"/>
            </w:rPr>
            <w:t>LICENSE AGREEMENTS – Letter of Authorization (</w:t>
          </w:r>
          <w:r w:rsidRPr="00831434">
            <w:rPr>
              <w:rFonts w:ascii="Calibri" w:eastAsia="Calibri" w:hAnsi="Calibri" w:cs="Times New Roman"/>
              <w:b/>
              <w:i/>
              <w:u w:val="single"/>
            </w:rPr>
            <w:t>example only</w:t>
          </w:r>
          <w:r w:rsidRPr="00831434">
            <w:rPr>
              <w:rFonts w:ascii="Calibri" w:eastAsia="Calibri" w:hAnsi="Calibri" w:cs="Times New Roman"/>
              <w:b/>
              <w:u w:val="single"/>
            </w:rPr>
            <w:t>)</w:t>
          </w:r>
        </w:p>
        <w:p w:rsidR="00574AA4" w:rsidRPr="00831434" w:rsidRDefault="00574AA4" w:rsidP="00574AA4">
          <w:pPr>
            <w:spacing w:after="200" w:line="276" w:lineRule="auto"/>
            <w:ind w:left="720"/>
            <w:contextualSpacing/>
            <w:rPr>
              <w:rFonts w:ascii="Calibri" w:eastAsia="Calibri" w:hAnsi="Calibri" w:cs="Times New Roman"/>
            </w:rPr>
          </w:pPr>
        </w:p>
        <w:p w:rsidR="00574AA4" w:rsidRPr="00831434" w:rsidRDefault="00574AA4" w:rsidP="00574AA4">
          <w:pPr>
            <w:widowControl w:val="0"/>
            <w:pBdr>
              <w:top w:val="nil"/>
              <w:left w:val="nil"/>
              <w:bottom w:val="nil"/>
              <w:right w:val="nil"/>
              <w:between w:val="nil"/>
            </w:pBdr>
            <w:spacing w:after="100" w:line="276" w:lineRule="auto"/>
            <w:jc w:val="center"/>
            <w:rPr>
              <w:rFonts w:ascii="Arial" w:eastAsia="Arial" w:hAnsi="Arial" w:cs="Arial"/>
              <w:b/>
              <w:i/>
              <w:color w:val="000000"/>
              <w:sz w:val="18"/>
              <w:szCs w:val="18"/>
            </w:rPr>
          </w:pPr>
          <w:r w:rsidRPr="00831434">
            <w:rPr>
              <w:rFonts w:ascii="Arial" w:eastAsia="Arial" w:hAnsi="Arial" w:cs="Arial"/>
              <w:b/>
              <w:i/>
              <w:color w:val="000000"/>
              <w:sz w:val="18"/>
              <w:szCs w:val="18"/>
            </w:rPr>
            <w:t>(COMPANY LETTERHEAD)</w:t>
          </w:r>
        </w:p>
        <w:p w:rsidR="00574AA4" w:rsidRPr="00831434" w:rsidRDefault="00574AA4" w:rsidP="00574AA4">
          <w:pPr>
            <w:widowControl w:val="0"/>
            <w:pBdr>
              <w:top w:val="nil"/>
              <w:left w:val="nil"/>
              <w:bottom w:val="nil"/>
              <w:right w:val="nil"/>
              <w:between w:val="nil"/>
            </w:pBdr>
            <w:spacing w:after="100" w:line="276" w:lineRule="auto"/>
            <w:jc w:val="center"/>
            <w:rPr>
              <w:rFonts w:ascii="Arial" w:eastAsia="Arial" w:hAnsi="Arial" w:cs="Arial"/>
              <w:i/>
              <w:color w:val="000000"/>
              <w:sz w:val="18"/>
              <w:szCs w:val="18"/>
            </w:rPr>
          </w:pPr>
          <w:r w:rsidRPr="00831434">
            <w:rPr>
              <w:rFonts w:ascii="Arial" w:eastAsia="Arial" w:hAnsi="Arial" w:cs="Arial"/>
              <w:b/>
              <w:i/>
              <w:color w:val="FF0000"/>
              <w:sz w:val="18"/>
              <w:szCs w:val="18"/>
            </w:rPr>
            <w:t>TOYS FOR KIDS INC</w:t>
          </w:r>
          <w:r w:rsidRPr="00831434">
            <w:rPr>
              <w:rFonts w:ascii="Arial" w:eastAsia="Arial" w:hAnsi="Arial" w:cs="Arial"/>
              <w:b/>
              <w:i/>
              <w:color w:val="000000"/>
              <w:sz w:val="18"/>
              <w:szCs w:val="18"/>
            </w:rPr>
            <w:br/>
          </w:r>
          <w:r w:rsidRPr="00831434">
            <w:rPr>
              <w:rFonts w:ascii="Arial" w:eastAsia="Verdana" w:hAnsi="Arial" w:cs="Arial"/>
              <w:b/>
              <w:i/>
              <w:color w:val="000000"/>
              <w:sz w:val="18"/>
              <w:szCs w:val="18"/>
            </w:rPr>
            <w:t>2114 West 44th Street</w:t>
          </w:r>
          <w:r w:rsidRPr="00831434">
            <w:rPr>
              <w:rFonts w:ascii="Arial" w:eastAsia="Verdana" w:hAnsi="Arial" w:cs="Arial"/>
              <w:b/>
              <w:i/>
              <w:color w:val="000000"/>
              <w:sz w:val="18"/>
              <w:szCs w:val="18"/>
            </w:rPr>
            <w:br/>
            <w:t>New York, NY 10118</w:t>
          </w:r>
          <w:r w:rsidRPr="00831434">
            <w:rPr>
              <w:rFonts w:ascii="Arial" w:eastAsia="Verdana" w:hAnsi="Arial" w:cs="Arial"/>
              <w:b/>
              <w:color w:val="FF0000"/>
              <w:sz w:val="18"/>
              <w:szCs w:val="18"/>
            </w:rPr>
            <w:t xml:space="preserve">  </w:t>
          </w:r>
        </w:p>
        <w:p w:rsidR="00574AA4" w:rsidRPr="00831434" w:rsidRDefault="00574AA4" w:rsidP="00574AA4">
          <w:pPr>
            <w:widowControl w:val="0"/>
            <w:pBdr>
              <w:top w:val="nil"/>
              <w:left w:val="nil"/>
              <w:bottom w:val="nil"/>
              <w:right w:val="nil"/>
              <w:between w:val="nil"/>
            </w:pBdr>
            <w:spacing w:after="100" w:line="276" w:lineRule="auto"/>
            <w:rPr>
              <w:rFonts w:ascii="Verdana" w:eastAsia="Verdana" w:hAnsi="Verdana" w:cs="Verdana"/>
              <w:b/>
              <w:color w:val="FF0000"/>
              <w:sz w:val="18"/>
              <w:szCs w:val="18"/>
            </w:rPr>
          </w:pPr>
          <w:r w:rsidRPr="00831434">
            <w:rPr>
              <w:rFonts w:ascii="Arial" w:eastAsia="Arial" w:hAnsi="Arial" w:cs="Arial"/>
              <w:color w:val="000000"/>
              <w:sz w:val="18"/>
              <w:szCs w:val="18"/>
            </w:rPr>
            <w:t xml:space="preserve">                   </w:t>
          </w:r>
          <w:r w:rsidRPr="00831434">
            <w:rPr>
              <w:rFonts w:ascii="Arial" w:eastAsia="Arial" w:hAnsi="Arial" w:cs="Arial"/>
              <w:b/>
              <w:color w:val="000000"/>
              <w:sz w:val="18"/>
              <w:szCs w:val="18"/>
            </w:rPr>
            <w:t xml:space="preserve"> </w:t>
          </w:r>
          <w:r w:rsidRPr="00831434">
            <w:rPr>
              <w:rFonts w:ascii="Arial" w:eastAsia="Arial" w:hAnsi="Arial" w:cs="Arial"/>
              <w:b/>
              <w:i/>
              <w:color w:val="000000"/>
              <w:sz w:val="18"/>
              <w:szCs w:val="18"/>
            </w:rPr>
            <w:t xml:space="preserve">(DATE) </w:t>
          </w:r>
          <w:r w:rsidRPr="00831434">
            <w:rPr>
              <w:rFonts w:ascii="Arial" w:eastAsia="Arial" w:hAnsi="Arial" w:cs="Arial"/>
              <w:i/>
              <w:color w:val="000000"/>
              <w:sz w:val="18"/>
              <w:szCs w:val="18"/>
            </w:rPr>
            <w:t xml:space="preserve">                   </w:t>
          </w:r>
        </w:p>
        <w:p w:rsidR="00574AA4" w:rsidRPr="00831434" w:rsidRDefault="00574AA4" w:rsidP="00574AA4">
          <w:pPr>
            <w:widowControl w:val="0"/>
            <w:pBdr>
              <w:top w:val="nil"/>
              <w:left w:val="nil"/>
              <w:bottom w:val="nil"/>
              <w:right w:val="nil"/>
              <w:between w:val="nil"/>
            </w:pBdr>
            <w:spacing w:after="100" w:line="276" w:lineRule="auto"/>
            <w:ind w:firstLine="734"/>
            <w:rPr>
              <w:rFonts w:ascii="Arial" w:eastAsia="Arial" w:hAnsi="Arial" w:cs="Arial"/>
              <w:color w:val="000000"/>
            </w:rPr>
          </w:pPr>
          <w:r w:rsidRPr="00831434">
            <w:rPr>
              <w:rFonts w:ascii="Arial" w:eastAsia="Arial" w:hAnsi="Arial" w:cs="Arial"/>
              <w:color w:val="000000"/>
              <w:sz w:val="18"/>
              <w:szCs w:val="18"/>
            </w:rPr>
            <w:t>January 1, 2018</w:t>
          </w:r>
        </w:p>
        <w:p w:rsidR="00574AA4" w:rsidRPr="00831434" w:rsidRDefault="00574AA4" w:rsidP="00574AA4">
          <w:pPr>
            <w:widowControl w:val="0"/>
            <w:pBdr>
              <w:top w:val="nil"/>
              <w:left w:val="nil"/>
              <w:bottom w:val="nil"/>
              <w:right w:val="nil"/>
              <w:between w:val="nil"/>
            </w:pBdr>
            <w:spacing w:after="100" w:line="276" w:lineRule="auto"/>
            <w:ind w:firstLine="734"/>
            <w:rPr>
              <w:rFonts w:ascii="Arial" w:eastAsia="Arial" w:hAnsi="Arial" w:cs="Arial"/>
              <w:color w:val="000000"/>
            </w:rPr>
          </w:pPr>
        </w:p>
        <w:p w:rsidR="00574AA4" w:rsidRPr="00831434" w:rsidRDefault="00574AA4" w:rsidP="00574AA4">
          <w:pPr>
            <w:widowControl w:val="0"/>
            <w:pBdr>
              <w:top w:val="nil"/>
              <w:left w:val="nil"/>
              <w:bottom w:val="nil"/>
              <w:right w:val="nil"/>
              <w:between w:val="nil"/>
            </w:pBdr>
            <w:spacing w:after="100" w:line="276" w:lineRule="auto"/>
            <w:rPr>
              <w:rFonts w:ascii="Arial" w:eastAsia="Arial" w:hAnsi="Arial" w:cs="Arial"/>
              <w:color w:val="000000"/>
              <w:sz w:val="20"/>
              <w:szCs w:val="20"/>
            </w:rPr>
          </w:pPr>
          <w:r w:rsidRPr="00831434">
            <w:rPr>
              <w:rFonts w:ascii="Arial" w:eastAsia="Arial" w:hAnsi="Arial" w:cs="Arial"/>
              <w:color w:val="000000"/>
              <w:sz w:val="20"/>
              <w:szCs w:val="20"/>
            </w:rPr>
            <w:t>United States Customs Service</w:t>
          </w:r>
          <w:r w:rsidRPr="00831434">
            <w:rPr>
              <w:rFonts w:ascii="Arial" w:eastAsia="Arial" w:hAnsi="Arial" w:cs="Arial"/>
              <w:color w:val="000000"/>
              <w:sz w:val="20"/>
              <w:szCs w:val="20"/>
            </w:rPr>
            <w:br/>
            <w:t xml:space="preserve">Entry, Licensing &amp; Restricted Merchandise Branch </w:t>
          </w:r>
          <w:r w:rsidRPr="00831434">
            <w:rPr>
              <w:rFonts w:ascii="Arial" w:eastAsia="Arial" w:hAnsi="Arial" w:cs="Arial"/>
              <w:color w:val="000000"/>
              <w:sz w:val="20"/>
              <w:szCs w:val="20"/>
            </w:rPr>
            <w:br/>
            <w:t>1301 Constitution Avenue N.W. Washington, D.C. 20229</w:t>
          </w:r>
        </w:p>
        <w:p w:rsidR="00574AA4" w:rsidRPr="00831434" w:rsidRDefault="00574AA4" w:rsidP="00574AA4">
          <w:pPr>
            <w:widowControl w:val="0"/>
            <w:pBdr>
              <w:top w:val="nil"/>
              <w:left w:val="nil"/>
              <w:bottom w:val="nil"/>
              <w:right w:val="nil"/>
              <w:between w:val="nil"/>
            </w:pBdr>
            <w:spacing w:after="100" w:line="276" w:lineRule="auto"/>
            <w:rPr>
              <w:rFonts w:ascii="Arial" w:eastAsia="Arial" w:hAnsi="Arial" w:cs="Arial"/>
              <w:b/>
              <w:color w:val="000000"/>
              <w:sz w:val="18"/>
              <w:szCs w:val="18"/>
            </w:rPr>
          </w:pPr>
        </w:p>
        <w:p w:rsidR="00574AA4" w:rsidRPr="00831434" w:rsidRDefault="00574AA4" w:rsidP="00574AA4">
          <w:pPr>
            <w:widowControl w:val="0"/>
            <w:pBdr>
              <w:top w:val="nil"/>
              <w:left w:val="nil"/>
              <w:bottom w:val="nil"/>
              <w:right w:val="nil"/>
              <w:between w:val="nil"/>
            </w:pBdr>
            <w:spacing w:after="100" w:line="276" w:lineRule="auto"/>
            <w:rPr>
              <w:rFonts w:ascii="Arial" w:eastAsia="Arial" w:hAnsi="Arial" w:cs="Arial"/>
              <w:b/>
              <w:color w:val="000000"/>
              <w:sz w:val="18"/>
              <w:szCs w:val="18"/>
            </w:rPr>
          </w:pPr>
          <w:r w:rsidRPr="00831434">
            <w:rPr>
              <w:rFonts w:ascii="Arial" w:eastAsia="Arial" w:hAnsi="Arial" w:cs="Arial"/>
              <w:b/>
              <w:color w:val="000000"/>
              <w:sz w:val="18"/>
              <w:szCs w:val="18"/>
            </w:rPr>
            <w:t>ATTN: National Director of Customs</w:t>
          </w:r>
        </w:p>
        <w:p w:rsidR="00574AA4" w:rsidRPr="00831434" w:rsidRDefault="00574AA4" w:rsidP="00574AA4">
          <w:pPr>
            <w:widowControl w:val="0"/>
            <w:pBdr>
              <w:top w:val="nil"/>
              <w:left w:val="nil"/>
              <w:bottom w:val="nil"/>
              <w:right w:val="nil"/>
              <w:between w:val="nil"/>
            </w:pBdr>
            <w:spacing w:after="100" w:line="276" w:lineRule="auto"/>
            <w:rPr>
              <w:rFonts w:ascii="Arial" w:eastAsia="Arial" w:hAnsi="Arial" w:cs="Arial"/>
              <w:color w:val="000000"/>
              <w:sz w:val="20"/>
              <w:szCs w:val="20"/>
            </w:rPr>
          </w:pPr>
        </w:p>
        <w:p w:rsidR="00574AA4" w:rsidRPr="00831434" w:rsidRDefault="00574AA4" w:rsidP="00574AA4">
          <w:pPr>
            <w:widowControl w:val="0"/>
            <w:pBdr>
              <w:top w:val="nil"/>
              <w:left w:val="nil"/>
              <w:bottom w:val="nil"/>
              <w:right w:val="nil"/>
              <w:between w:val="nil"/>
            </w:pBdr>
            <w:spacing w:after="100" w:line="276" w:lineRule="auto"/>
            <w:rPr>
              <w:rFonts w:ascii="Arial" w:eastAsia="Arial" w:hAnsi="Arial" w:cs="Arial"/>
              <w:color w:val="000000"/>
              <w:sz w:val="20"/>
              <w:szCs w:val="20"/>
            </w:rPr>
          </w:pPr>
          <w:r w:rsidRPr="00831434">
            <w:rPr>
              <w:rFonts w:ascii="Arial" w:eastAsia="Arial" w:hAnsi="Arial" w:cs="Arial"/>
              <w:color w:val="000000"/>
              <w:sz w:val="20"/>
              <w:szCs w:val="20"/>
            </w:rPr>
            <w:t>To Whom It May Concern:</w:t>
          </w:r>
        </w:p>
        <w:p w:rsidR="00574AA4" w:rsidRPr="00831434" w:rsidRDefault="00574AA4" w:rsidP="00574AA4">
          <w:pPr>
            <w:widowControl w:val="0"/>
            <w:pBdr>
              <w:top w:val="nil"/>
              <w:left w:val="nil"/>
              <w:bottom w:val="nil"/>
              <w:right w:val="nil"/>
              <w:between w:val="nil"/>
            </w:pBdr>
            <w:spacing w:after="100" w:line="276" w:lineRule="auto"/>
            <w:rPr>
              <w:rFonts w:ascii="Arial" w:eastAsia="Arial" w:hAnsi="Arial" w:cs="Arial"/>
              <w:b/>
              <w:i/>
              <w:color w:val="000000"/>
              <w:sz w:val="18"/>
              <w:szCs w:val="18"/>
            </w:rPr>
          </w:pPr>
          <w:r w:rsidRPr="00831434">
            <w:rPr>
              <w:rFonts w:ascii="Arial" w:eastAsia="Arial" w:hAnsi="Arial" w:cs="Arial"/>
              <w:color w:val="000000"/>
              <w:sz w:val="20"/>
              <w:szCs w:val="20"/>
            </w:rPr>
            <w:t xml:space="preserve">                                           </w:t>
          </w:r>
          <w:r w:rsidRPr="00831434">
            <w:rPr>
              <w:rFonts w:ascii="Arial" w:eastAsia="Arial" w:hAnsi="Arial" w:cs="Arial"/>
              <w:b/>
              <w:color w:val="000000"/>
              <w:sz w:val="20"/>
              <w:szCs w:val="20"/>
            </w:rPr>
            <w:t xml:space="preserve">  </w:t>
          </w:r>
          <w:r w:rsidRPr="00831434">
            <w:rPr>
              <w:rFonts w:ascii="Arial" w:eastAsia="Arial" w:hAnsi="Arial" w:cs="Arial"/>
              <w:b/>
              <w:i/>
              <w:color w:val="000000"/>
              <w:sz w:val="18"/>
              <w:szCs w:val="18"/>
            </w:rPr>
            <w:t xml:space="preserve">(LICENSEE)  </w:t>
          </w:r>
          <w:r w:rsidRPr="00831434">
            <w:rPr>
              <w:rFonts w:ascii="Arial" w:eastAsia="Arial" w:hAnsi="Arial" w:cs="Arial"/>
              <w:b/>
              <w:color w:val="000000"/>
              <w:sz w:val="18"/>
              <w:szCs w:val="18"/>
            </w:rPr>
            <w:t xml:space="preserve">                              </w:t>
          </w:r>
          <w:r w:rsidRPr="00831434">
            <w:rPr>
              <w:rFonts w:ascii="Arial" w:eastAsia="Arial" w:hAnsi="Arial" w:cs="Arial"/>
              <w:b/>
              <w:i/>
              <w:color w:val="000000"/>
              <w:sz w:val="18"/>
              <w:szCs w:val="18"/>
            </w:rPr>
            <w:t xml:space="preserve"> (OVERSEAS OFFICE)</w:t>
          </w:r>
        </w:p>
        <w:p w:rsidR="00574AA4" w:rsidRPr="00831434" w:rsidRDefault="00574AA4" w:rsidP="00574AA4">
          <w:pPr>
            <w:widowControl w:val="0"/>
            <w:pBdr>
              <w:top w:val="nil"/>
              <w:left w:val="nil"/>
              <w:bottom w:val="nil"/>
              <w:right w:val="nil"/>
              <w:between w:val="nil"/>
            </w:pBdr>
            <w:spacing w:after="100" w:line="276" w:lineRule="auto"/>
            <w:rPr>
              <w:rFonts w:ascii="Arial" w:eastAsia="Arial" w:hAnsi="Arial" w:cs="Arial"/>
              <w:color w:val="000000"/>
              <w:sz w:val="20"/>
              <w:szCs w:val="20"/>
            </w:rPr>
          </w:pPr>
          <w:r w:rsidRPr="00831434">
            <w:rPr>
              <w:rFonts w:ascii="Arial" w:eastAsia="Arial" w:hAnsi="Arial" w:cs="Arial"/>
              <w:color w:val="000000"/>
              <w:sz w:val="20"/>
              <w:szCs w:val="20"/>
            </w:rPr>
            <w:t xml:space="preserve">This letter is to confirm that </w:t>
          </w:r>
          <w:r w:rsidRPr="00831434">
            <w:rPr>
              <w:rFonts w:ascii="Arial" w:eastAsia="Arial" w:hAnsi="Arial" w:cs="Arial"/>
              <w:i/>
              <w:color w:val="000000"/>
              <w:sz w:val="18"/>
              <w:szCs w:val="18"/>
              <w:u w:val="single"/>
            </w:rPr>
            <w:t>TOYS FOR KIDS INC</w:t>
          </w:r>
          <w:r w:rsidRPr="00831434">
            <w:rPr>
              <w:rFonts w:ascii="Arial" w:eastAsia="Arial" w:hAnsi="Arial" w:cs="Arial"/>
              <w:i/>
              <w:color w:val="000000"/>
              <w:sz w:val="20"/>
              <w:szCs w:val="20"/>
              <w:u w:val="single"/>
            </w:rPr>
            <w:t>.</w:t>
          </w:r>
          <w:r w:rsidRPr="00831434">
            <w:rPr>
              <w:rFonts w:ascii="Arial" w:eastAsia="Arial" w:hAnsi="Arial" w:cs="Arial"/>
              <w:i/>
              <w:color w:val="000000"/>
              <w:sz w:val="20"/>
              <w:szCs w:val="20"/>
            </w:rPr>
            <w:t xml:space="preserve"> </w:t>
          </w:r>
          <w:r w:rsidRPr="00831434">
            <w:rPr>
              <w:rFonts w:ascii="Arial" w:eastAsia="Arial" w:hAnsi="Arial" w:cs="Arial"/>
              <w:color w:val="000000"/>
              <w:sz w:val="20"/>
              <w:szCs w:val="20"/>
            </w:rPr>
            <w:t xml:space="preserve">and </w:t>
          </w:r>
          <w:r w:rsidRPr="00831434">
            <w:rPr>
              <w:rFonts w:ascii="Arial" w:eastAsia="Arial" w:hAnsi="Arial" w:cs="Arial"/>
              <w:i/>
              <w:color w:val="000000"/>
              <w:sz w:val="18"/>
              <w:szCs w:val="18"/>
              <w:u w:val="single"/>
            </w:rPr>
            <w:t>TOYS FOR KIDS HONG KONG LTD</w:t>
          </w:r>
          <w:r w:rsidRPr="00831434">
            <w:rPr>
              <w:rFonts w:ascii="Arial" w:eastAsia="Arial" w:hAnsi="Arial" w:cs="Arial"/>
              <w:color w:val="000000"/>
              <w:sz w:val="18"/>
              <w:szCs w:val="18"/>
            </w:rPr>
            <w:t>.</w:t>
          </w:r>
          <w:r w:rsidRPr="00831434">
            <w:rPr>
              <w:rFonts w:ascii="Arial" w:eastAsia="Arial" w:hAnsi="Arial" w:cs="Arial"/>
              <w:color w:val="000000"/>
              <w:sz w:val="20"/>
              <w:szCs w:val="20"/>
            </w:rPr>
            <w:t xml:space="preserve"> is an authorized licensee of _______________ for the following Properties in the United States of America and other countries as listed below and in the enclosed letter / contract from the Licensor.</w:t>
          </w:r>
        </w:p>
        <w:p w:rsidR="00574AA4" w:rsidRPr="00831434" w:rsidRDefault="00574AA4" w:rsidP="00574AA4">
          <w:pPr>
            <w:widowControl w:val="0"/>
            <w:pBdr>
              <w:top w:val="nil"/>
              <w:left w:val="nil"/>
              <w:bottom w:val="nil"/>
              <w:right w:val="nil"/>
              <w:between w:val="nil"/>
            </w:pBdr>
            <w:spacing w:after="100" w:line="276" w:lineRule="auto"/>
            <w:rPr>
              <w:rFonts w:ascii="Arial" w:eastAsia="Arial" w:hAnsi="Arial" w:cs="Arial"/>
              <w:i/>
              <w:color w:val="000000"/>
              <w:sz w:val="18"/>
              <w:szCs w:val="18"/>
            </w:rPr>
          </w:pPr>
          <w:r w:rsidRPr="00831434">
            <w:rPr>
              <w:rFonts w:ascii="Arial" w:eastAsia="Arial" w:hAnsi="Arial" w:cs="Arial"/>
              <w:i/>
              <w:color w:val="000000"/>
              <w:sz w:val="18"/>
              <w:szCs w:val="18"/>
            </w:rPr>
            <w:t>Batman</w:t>
          </w:r>
        </w:p>
        <w:p w:rsidR="00574AA4" w:rsidRPr="00831434" w:rsidRDefault="00574AA4" w:rsidP="00574AA4">
          <w:pPr>
            <w:widowControl w:val="0"/>
            <w:pBdr>
              <w:top w:val="nil"/>
              <w:left w:val="nil"/>
              <w:bottom w:val="nil"/>
              <w:right w:val="nil"/>
              <w:between w:val="nil"/>
            </w:pBdr>
            <w:spacing w:after="100" w:line="276" w:lineRule="auto"/>
            <w:rPr>
              <w:rFonts w:ascii="Arial" w:eastAsia="Arial" w:hAnsi="Arial" w:cs="Arial"/>
              <w:i/>
              <w:color w:val="000000"/>
              <w:sz w:val="20"/>
              <w:szCs w:val="20"/>
            </w:rPr>
          </w:pPr>
          <w:r w:rsidRPr="00831434">
            <w:rPr>
              <w:rFonts w:ascii="Arial" w:eastAsia="Arial" w:hAnsi="Arial" w:cs="Arial"/>
              <w:i/>
              <w:color w:val="000000"/>
              <w:sz w:val="20"/>
              <w:szCs w:val="20"/>
            </w:rPr>
            <w:t>Superman</w:t>
          </w:r>
        </w:p>
        <w:p w:rsidR="00574AA4" w:rsidRPr="00831434" w:rsidRDefault="00574AA4" w:rsidP="00574AA4">
          <w:pPr>
            <w:widowControl w:val="0"/>
            <w:pBdr>
              <w:top w:val="nil"/>
              <w:left w:val="nil"/>
              <w:bottom w:val="nil"/>
              <w:right w:val="nil"/>
              <w:between w:val="nil"/>
            </w:pBdr>
            <w:spacing w:after="100" w:line="276" w:lineRule="auto"/>
            <w:rPr>
              <w:rFonts w:ascii="Arial" w:eastAsia="Arial" w:hAnsi="Arial" w:cs="Arial"/>
              <w:i/>
              <w:color w:val="000000"/>
              <w:sz w:val="20"/>
              <w:szCs w:val="20"/>
            </w:rPr>
          </w:pPr>
          <w:r w:rsidRPr="00831434">
            <w:rPr>
              <w:rFonts w:ascii="Arial" w:eastAsia="Arial" w:hAnsi="Arial" w:cs="Arial"/>
              <w:i/>
              <w:color w:val="000000"/>
              <w:sz w:val="20"/>
              <w:szCs w:val="20"/>
            </w:rPr>
            <w:t>Wonder Woman</w:t>
          </w:r>
          <w:r w:rsidRPr="00831434">
            <w:rPr>
              <w:rFonts w:ascii="Arial" w:eastAsia="Arial" w:hAnsi="Arial" w:cs="Arial"/>
              <w:i/>
              <w:color w:val="000000"/>
              <w:sz w:val="20"/>
              <w:szCs w:val="20"/>
            </w:rPr>
            <w:br/>
          </w:r>
        </w:p>
        <w:p w:rsidR="00574AA4" w:rsidRPr="00831434" w:rsidRDefault="00574AA4" w:rsidP="00574AA4">
          <w:pPr>
            <w:widowControl w:val="0"/>
            <w:pBdr>
              <w:top w:val="nil"/>
              <w:left w:val="nil"/>
              <w:bottom w:val="nil"/>
              <w:right w:val="nil"/>
              <w:between w:val="nil"/>
            </w:pBdr>
            <w:spacing w:after="100" w:line="276" w:lineRule="auto"/>
            <w:rPr>
              <w:rFonts w:ascii="Arial" w:eastAsia="Arial" w:hAnsi="Arial" w:cs="Arial"/>
              <w:color w:val="000000"/>
              <w:sz w:val="20"/>
              <w:szCs w:val="20"/>
            </w:rPr>
          </w:pPr>
          <w:r w:rsidRPr="00831434">
            <w:rPr>
              <w:rFonts w:ascii="Arial" w:eastAsia="Arial" w:hAnsi="Arial" w:cs="Arial"/>
              <w:color w:val="000000"/>
              <w:sz w:val="20"/>
              <w:szCs w:val="20"/>
            </w:rPr>
            <w:t xml:space="preserve">                                                                                                   </w:t>
          </w:r>
          <w:r w:rsidRPr="00831434">
            <w:rPr>
              <w:rFonts w:ascii="Arial" w:eastAsia="Arial" w:hAnsi="Arial" w:cs="Arial"/>
              <w:b/>
              <w:color w:val="000000"/>
              <w:sz w:val="20"/>
              <w:szCs w:val="20"/>
            </w:rPr>
            <w:t xml:space="preserve"> </w:t>
          </w:r>
          <w:r w:rsidRPr="00831434">
            <w:rPr>
              <w:rFonts w:ascii="Arial" w:eastAsia="Arial" w:hAnsi="Arial" w:cs="Arial"/>
              <w:b/>
              <w:i/>
              <w:color w:val="000000"/>
              <w:sz w:val="18"/>
              <w:szCs w:val="18"/>
            </w:rPr>
            <w:t>(LICENSEE)                  (OVERSEAS OFFICE)</w:t>
          </w:r>
        </w:p>
        <w:p w:rsidR="00574AA4" w:rsidRPr="00831434" w:rsidRDefault="00574AA4" w:rsidP="00574AA4">
          <w:pPr>
            <w:widowControl w:val="0"/>
            <w:pBdr>
              <w:top w:val="nil"/>
              <w:left w:val="nil"/>
              <w:bottom w:val="nil"/>
              <w:right w:val="nil"/>
              <w:between w:val="nil"/>
            </w:pBdr>
            <w:spacing w:after="100" w:line="276" w:lineRule="auto"/>
            <w:rPr>
              <w:rFonts w:ascii="Arial" w:eastAsia="Arial" w:hAnsi="Arial" w:cs="Arial"/>
              <w:color w:val="000000"/>
              <w:sz w:val="20"/>
              <w:szCs w:val="20"/>
            </w:rPr>
          </w:pPr>
          <w:r w:rsidRPr="00831434">
            <w:rPr>
              <w:rFonts w:ascii="Arial" w:eastAsia="Arial" w:hAnsi="Arial" w:cs="Arial"/>
              <w:color w:val="000000"/>
              <w:sz w:val="20"/>
              <w:szCs w:val="20"/>
            </w:rPr>
            <w:t xml:space="preserve">Variety Wholesalers Inc. is a Retail &amp; Distribution customer of </w:t>
          </w:r>
          <w:r w:rsidRPr="00831434">
            <w:rPr>
              <w:rFonts w:ascii="Arial" w:eastAsia="Arial" w:hAnsi="Arial" w:cs="Arial"/>
              <w:i/>
              <w:color w:val="000000"/>
              <w:sz w:val="18"/>
              <w:szCs w:val="18"/>
              <w:u w:val="single"/>
            </w:rPr>
            <w:t>TOYS FOR KIDS INC</w:t>
          </w:r>
          <w:r w:rsidRPr="00831434">
            <w:rPr>
              <w:rFonts w:ascii="Arial" w:eastAsia="Arial" w:hAnsi="Arial" w:cs="Arial"/>
              <w:color w:val="000000"/>
              <w:sz w:val="20"/>
              <w:szCs w:val="20"/>
              <w:u w:val="single"/>
            </w:rPr>
            <w:t xml:space="preserve"> </w:t>
          </w:r>
          <w:r w:rsidRPr="00831434">
            <w:rPr>
              <w:rFonts w:ascii="Arial" w:eastAsia="Arial" w:hAnsi="Arial" w:cs="Arial"/>
              <w:color w:val="000000"/>
              <w:sz w:val="20"/>
              <w:szCs w:val="20"/>
            </w:rPr>
            <w:t xml:space="preserve">and </w:t>
          </w:r>
          <w:r w:rsidRPr="00831434">
            <w:rPr>
              <w:rFonts w:ascii="Arial" w:eastAsia="Arial" w:hAnsi="Arial" w:cs="Arial"/>
              <w:i/>
              <w:color w:val="000000"/>
              <w:sz w:val="18"/>
              <w:szCs w:val="18"/>
              <w:u w:val="single"/>
            </w:rPr>
            <w:t>TOYS FOR KIDS HONG KONG LTD</w:t>
          </w:r>
          <w:r w:rsidRPr="00831434">
            <w:rPr>
              <w:rFonts w:ascii="Arial" w:eastAsia="Arial" w:hAnsi="Arial" w:cs="Arial"/>
              <w:color w:val="000000"/>
              <w:sz w:val="20"/>
              <w:szCs w:val="20"/>
            </w:rPr>
            <w:t xml:space="preserve"> and is authorized to purchase, import, distribute and sell the licensed products listed in the enclosed contract and attached product list in Variety stores. </w:t>
          </w:r>
        </w:p>
        <w:p w:rsidR="00574AA4" w:rsidRPr="00831434" w:rsidRDefault="00574AA4" w:rsidP="00574AA4">
          <w:pPr>
            <w:widowControl w:val="0"/>
            <w:pBdr>
              <w:top w:val="nil"/>
              <w:left w:val="nil"/>
              <w:bottom w:val="nil"/>
              <w:right w:val="nil"/>
              <w:between w:val="nil"/>
            </w:pBdr>
            <w:spacing w:after="100" w:line="276" w:lineRule="auto"/>
            <w:rPr>
              <w:rFonts w:ascii="Arial" w:eastAsia="Arial" w:hAnsi="Arial" w:cs="Arial"/>
              <w:color w:val="000000"/>
              <w:sz w:val="20"/>
              <w:szCs w:val="20"/>
            </w:rPr>
          </w:pPr>
          <w:r w:rsidRPr="00831434">
            <w:rPr>
              <w:rFonts w:ascii="Arial" w:eastAsia="Arial" w:hAnsi="Arial" w:cs="Arial"/>
              <w:color w:val="000000"/>
              <w:sz w:val="20"/>
              <w:szCs w:val="20"/>
            </w:rPr>
            <w:t>.</w:t>
          </w:r>
        </w:p>
        <w:p w:rsidR="00574AA4" w:rsidRPr="00831434" w:rsidRDefault="00574AA4" w:rsidP="00574AA4">
          <w:pPr>
            <w:widowControl w:val="0"/>
            <w:pBdr>
              <w:top w:val="nil"/>
              <w:left w:val="nil"/>
              <w:bottom w:val="nil"/>
              <w:right w:val="nil"/>
              <w:between w:val="nil"/>
            </w:pBdr>
            <w:spacing w:after="100" w:line="276" w:lineRule="auto"/>
            <w:rPr>
              <w:rFonts w:ascii="Arial" w:eastAsia="Arial" w:hAnsi="Arial" w:cs="Arial"/>
              <w:b/>
              <w:i/>
              <w:color w:val="000000"/>
              <w:sz w:val="18"/>
              <w:szCs w:val="18"/>
            </w:rPr>
          </w:pPr>
          <w:r w:rsidRPr="00831434">
            <w:rPr>
              <w:rFonts w:ascii="Arial" w:eastAsia="Arial" w:hAnsi="Arial" w:cs="Arial"/>
              <w:b/>
              <w:i/>
              <w:color w:val="000000"/>
              <w:sz w:val="18"/>
              <w:szCs w:val="18"/>
            </w:rPr>
            <w:t>(SIGNED BY AUTHORIZED LICENSEE OFFICER/ REP)</w:t>
          </w:r>
        </w:p>
        <w:p w:rsidR="00574AA4" w:rsidRPr="00831434" w:rsidRDefault="00574AA4" w:rsidP="00574AA4">
          <w:pPr>
            <w:widowControl w:val="0"/>
            <w:pBdr>
              <w:top w:val="nil"/>
              <w:left w:val="nil"/>
              <w:bottom w:val="nil"/>
              <w:right w:val="nil"/>
              <w:between w:val="nil"/>
            </w:pBdr>
            <w:spacing w:after="100" w:line="276" w:lineRule="auto"/>
            <w:rPr>
              <w:rFonts w:ascii="Arial" w:eastAsia="Arial" w:hAnsi="Arial" w:cs="Arial"/>
              <w:color w:val="000000"/>
              <w:sz w:val="20"/>
              <w:szCs w:val="20"/>
            </w:rPr>
          </w:pPr>
          <w:r w:rsidRPr="00831434">
            <w:rPr>
              <w:rFonts w:ascii="Arial" w:eastAsia="Arial" w:hAnsi="Arial" w:cs="Arial"/>
              <w:color w:val="000000"/>
              <w:sz w:val="20"/>
              <w:szCs w:val="20"/>
            </w:rPr>
            <w:t>Best Regards,</w:t>
          </w:r>
        </w:p>
        <w:p w:rsidR="00574AA4" w:rsidRPr="00831434" w:rsidRDefault="00574AA4" w:rsidP="00574AA4">
          <w:pPr>
            <w:widowControl w:val="0"/>
            <w:pBdr>
              <w:top w:val="nil"/>
              <w:left w:val="nil"/>
              <w:bottom w:val="nil"/>
              <w:right w:val="nil"/>
              <w:between w:val="nil"/>
            </w:pBdr>
            <w:spacing w:after="100" w:line="276" w:lineRule="auto"/>
            <w:ind w:firstLine="4"/>
            <w:rPr>
              <w:rFonts w:ascii="Arial" w:eastAsia="Arial" w:hAnsi="Arial" w:cs="Arial"/>
              <w:color w:val="000000"/>
              <w:sz w:val="18"/>
              <w:szCs w:val="18"/>
            </w:rPr>
          </w:pPr>
        </w:p>
        <w:p w:rsidR="00574AA4" w:rsidRPr="00831434" w:rsidRDefault="00574AA4" w:rsidP="00574AA4">
          <w:pPr>
            <w:pBdr>
              <w:top w:val="nil"/>
              <w:left w:val="nil"/>
              <w:bottom w:val="nil"/>
              <w:right w:val="nil"/>
              <w:between w:val="nil"/>
            </w:pBdr>
            <w:spacing w:after="0" w:line="276" w:lineRule="auto"/>
            <w:rPr>
              <w:rFonts w:ascii="Times New Roman" w:eastAsia="Times New Roman" w:hAnsi="Times New Roman" w:cs="Times New Roman"/>
              <w:i/>
              <w:color w:val="000000"/>
              <w:sz w:val="20"/>
              <w:szCs w:val="20"/>
            </w:rPr>
          </w:pPr>
          <w:r w:rsidRPr="00831434">
            <w:rPr>
              <w:rFonts w:ascii="Arial" w:eastAsia="Arial" w:hAnsi="Arial" w:cs="Arial"/>
              <w:i/>
              <w:color w:val="000000"/>
              <w:sz w:val="20"/>
              <w:szCs w:val="20"/>
            </w:rPr>
            <w:t>Vice-President &amp; General Manager</w:t>
          </w:r>
          <w:r w:rsidRPr="00831434">
            <w:rPr>
              <w:rFonts w:ascii="Arial" w:eastAsia="Arial" w:hAnsi="Arial" w:cs="Arial"/>
              <w:i/>
              <w:color w:val="000000"/>
              <w:sz w:val="20"/>
              <w:szCs w:val="20"/>
            </w:rPr>
            <w:br/>
            <w:t>TOYS FOR KIDS, INC</w:t>
          </w:r>
          <w:r w:rsidRPr="00831434">
            <w:rPr>
              <w:rFonts w:ascii="Arial" w:eastAsia="Arial" w:hAnsi="Arial" w:cs="Arial"/>
              <w:i/>
              <w:color w:val="000000"/>
              <w:sz w:val="20"/>
              <w:szCs w:val="20"/>
            </w:rPr>
            <w:br/>
            <w:t>2114 West 44th Street</w:t>
          </w:r>
          <w:r w:rsidRPr="00831434">
            <w:rPr>
              <w:rFonts w:ascii="Arial" w:eastAsia="Arial" w:hAnsi="Arial" w:cs="Arial"/>
              <w:i/>
              <w:color w:val="000000"/>
              <w:sz w:val="20"/>
              <w:szCs w:val="20"/>
            </w:rPr>
            <w:br/>
            <w:t>New York, NY 10118</w:t>
          </w:r>
        </w:p>
        <w:p w:rsidR="00574AA4" w:rsidRPr="00831434" w:rsidRDefault="00574AA4" w:rsidP="00574AA4">
          <w:pPr>
            <w:spacing w:after="200" w:line="276" w:lineRule="auto"/>
            <w:rPr>
              <w:rFonts w:ascii="Calibri" w:eastAsia="Calibri" w:hAnsi="Calibri" w:cs="Times New Roman"/>
              <w:b/>
              <w:bCs/>
              <w:sz w:val="28"/>
              <w:szCs w:val="28"/>
              <w:u w:val="single"/>
            </w:rPr>
          </w:pPr>
        </w:p>
        <w:p w:rsidR="00574AA4" w:rsidRPr="00473332" w:rsidRDefault="00574AA4" w:rsidP="00574AA4">
          <w:pPr>
            <w:rPr>
              <w:b/>
              <w:bCs/>
              <w:color w:val="2E74B5" w:themeColor="accent1" w:themeShade="BF"/>
              <w:sz w:val="36"/>
              <w:szCs w:val="36"/>
              <w:u w:val="single"/>
            </w:rPr>
          </w:pPr>
          <w:proofErr w:type="gramStart"/>
          <w:r w:rsidRPr="00473332">
            <w:rPr>
              <w:b/>
              <w:bCs/>
              <w:color w:val="2E74B5" w:themeColor="accent1" w:themeShade="BF"/>
              <w:sz w:val="36"/>
              <w:szCs w:val="36"/>
              <w:u w:val="single"/>
            </w:rPr>
            <w:lastRenderedPageBreak/>
            <w:t>Appendix 3.</w:t>
          </w:r>
          <w:proofErr w:type="gramEnd"/>
          <w:r w:rsidRPr="00473332">
            <w:rPr>
              <w:b/>
              <w:bCs/>
              <w:color w:val="2E74B5" w:themeColor="accent1" w:themeShade="BF"/>
              <w:sz w:val="36"/>
              <w:szCs w:val="36"/>
              <w:u w:val="single"/>
            </w:rPr>
            <w:t xml:space="preserve"> </w:t>
          </w:r>
        </w:p>
        <w:p w:rsidR="00574AA4" w:rsidRPr="00E34588" w:rsidRDefault="00574AA4" w:rsidP="00574AA4">
          <w:pPr>
            <w:pStyle w:val="ListParagraph"/>
            <w:jc w:val="center"/>
            <w:rPr>
              <w:b/>
              <w:u w:val="single"/>
            </w:rPr>
          </w:pPr>
          <w:r w:rsidRPr="00E34588">
            <w:rPr>
              <w:b/>
              <w:u w:val="single"/>
            </w:rPr>
            <w:t>RECORD OF UL MARKS RELEASED (</w:t>
          </w:r>
          <w:r w:rsidRPr="00183F77">
            <w:rPr>
              <w:b/>
              <w:bCs/>
              <w:i/>
              <w:u w:val="single"/>
            </w:rPr>
            <w:t>example only</w:t>
          </w:r>
          <w:r w:rsidRPr="00E34588">
            <w:rPr>
              <w:b/>
              <w:u w:val="single"/>
            </w:rPr>
            <w:t>)</w:t>
          </w:r>
        </w:p>
        <w:p w:rsidR="00574AA4" w:rsidRDefault="00574AA4" w:rsidP="00574AA4">
          <w:pPr>
            <w:jc w:val="center"/>
          </w:pPr>
          <w:r w:rsidRPr="00831434">
            <w:rPr>
              <w:rFonts w:ascii="Calibri" w:eastAsia="Calibri" w:hAnsi="Calibri" w:cs="Times New Roman"/>
              <w:noProof/>
              <w:sz w:val="24"/>
              <w:szCs w:val="24"/>
            </w:rPr>
            <w:drawing>
              <wp:anchor distT="0" distB="0" distL="114300" distR="114300" simplePos="0" relativeHeight="251673600" behindDoc="1" locked="0" layoutInCell="0" allowOverlap="1" wp14:anchorId="0BB13DB5" wp14:editId="2998F543">
                <wp:simplePos x="0" y="0"/>
                <wp:positionH relativeFrom="page">
                  <wp:posOffset>914400</wp:posOffset>
                </wp:positionH>
                <wp:positionV relativeFrom="page">
                  <wp:posOffset>1574800</wp:posOffset>
                </wp:positionV>
                <wp:extent cx="6261100" cy="734949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blip>
                        <a:srcRect/>
                        <a:stretch>
                          <a:fillRect/>
                        </a:stretch>
                      </pic:blipFill>
                      <pic:spPr bwMode="auto">
                        <a:xfrm>
                          <a:off x="0" y="0"/>
                          <a:ext cx="6261100" cy="7349490"/>
                        </a:xfrm>
                        <a:prstGeom prst="rect">
                          <a:avLst/>
                        </a:prstGeom>
                        <a:noFill/>
                      </pic:spPr>
                    </pic:pic>
                  </a:graphicData>
                </a:graphic>
                <wp14:sizeRelH relativeFrom="margin">
                  <wp14:pctWidth>0</wp14:pctWidth>
                </wp14:sizeRelH>
                <wp14:sizeRelV relativeFrom="margin">
                  <wp14:pctHeight>0</wp14:pctHeight>
                </wp14:sizeRelV>
              </wp:anchor>
            </w:drawing>
          </w:r>
        </w:p>
        <w:p w:rsidR="00574AA4" w:rsidRDefault="00574AA4" w:rsidP="00574AA4">
          <w:pPr>
            <w:jc w:val="center"/>
          </w:pPr>
        </w:p>
        <w:p w:rsidR="00574AA4" w:rsidRDefault="00574AA4" w:rsidP="00574AA4">
          <w:pPr>
            <w:jc w:val="center"/>
          </w:pPr>
        </w:p>
        <w:p w:rsidR="00574AA4" w:rsidRDefault="00574AA4" w:rsidP="00574AA4">
          <w:pPr>
            <w:jc w:val="center"/>
          </w:pPr>
        </w:p>
        <w:p w:rsidR="00574AA4" w:rsidRDefault="00574AA4" w:rsidP="00574AA4">
          <w:pPr>
            <w:jc w:val="center"/>
          </w:pPr>
        </w:p>
        <w:p w:rsidR="00574AA4" w:rsidRDefault="00574AA4" w:rsidP="00574AA4">
          <w:pPr>
            <w:jc w:val="center"/>
          </w:pPr>
        </w:p>
        <w:p w:rsidR="00574AA4" w:rsidRDefault="00574AA4" w:rsidP="00574AA4">
          <w:pPr>
            <w:jc w:val="center"/>
          </w:pPr>
        </w:p>
        <w:p w:rsidR="00574AA4" w:rsidRDefault="00574AA4" w:rsidP="00574AA4">
          <w:pPr>
            <w:jc w:val="center"/>
          </w:pPr>
        </w:p>
        <w:p w:rsidR="00574AA4" w:rsidRDefault="00574AA4" w:rsidP="00574AA4">
          <w:pPr>
            <w:jc w:val="center"/>
          </w:pPr>
        </w:p>
        <w:p w:rsidR="00574AA4" w:rsidRDefault="00574AA4" w:rsidP="00574AA4">
          <w:pPr>
            <w:jc w:val="center"/>
          </w:pPr>
        </w:p>
        <w:p w:rsidR="00574AA4" w:rsidRDefault="00574AA4" w:rsidP="00574AA4">
          <w:pPr>
            <w:jc w:val="center"/>
          </w:pPr>
        </w:p>
        <w:p w:rsidR="00574AA4" w:rsidRDefault="00574AA4" w:rsidP="00574AA4">
          <w:pPr>
            <w:jc w:val="center"/>
          </w:pPr>
        </w:p>
        <w:p w:rsidR="00574AA4" w:rsidRDefault="00574AA4" w:rsidP="00574AA4">
          <w:pPr>
            <w:jc w:val="center"/>
          </w:pPr>
        </w:p>
        <w:p w:rsidR="00574AA4" w:rsidRDefault="00574AA4" w:rsidP="00574AA4">
          <w:pPr>
            <w:jc w:val="center"/>
          </w:pPr>
        </w:p>
        <w:p w:rsidR="00574AA4" w:rsidRDefault="00574AA4" w:rsidP="00574AA4">
          <w:pPr>
            <w:jc w:val="center"/>
          </w:pPr>
        </w:p>
        <w:p w:rsidR="00574AA4" w:rsidRDefault="00574AA4" w:rsidP="00574AA4">
          <w:pPr>
            <w:jc w:val="center"/>
          </w:pPr>
        </w:p>
        <w:p w:rsidR="00574AA4" w:rsidRDefault="00574AA4" w:rsidP="00574AA4">
          <w:pPr>
            <w:jc w:val="center"/>
          </w:pPr>
        </w:p>
        <w:p w:rsidR="00574AA4" w:rsidRDefault="00574AA4" w:rsidP="00574AA4">
          <w:pPr>
            <w:jc w:val="center"/>
          </w:pPr>
        </w:p>
        <w:p w:rsidR="00574AA4" w:rsidRDefault="00574AA4" w:rsidP="00574AA4">
          <w:pPr>
            <w:jc w:val="center"/>
          </w:pPr>
        </w:p>
        <w:p w:rsidR="00574AA4" w:rsidRDefault="00574AA4" w:rsidP="00574AA4">
          <w:pPr>
            <w:jc w:val="center"/>
          </w:pPr>
        </w:p>
        <w:p w:rsidR="00574AA4" w:rsidRDefault="00574AA4" w:rsidP="00574AA4">
          <w:pPr>
            <w:jc w:val="center"/>
          </w:pPr>
        </w:p>
        <w:p w:rsidR="00574AA4" w:rsidRDefault="00574AA4" w:rsidP="00574AA4">
          <w:pPr>
            <w:jc w:val="center"/>
          </w:pPr>
        </w:p>
        <w:p w:rsidR="00574AA4" w:rsidRDefault="00574AA4" w:rsidP="00574AA4">
          <w:pPr>
            <w:jc w:val="center"/>
          </w:pPr>
        </w:p>
        <w:p w:rsidR="00574AA4" w:rsidRDefault="00574AA4" w:rsidP="00574AA4"/>
        <w:p w:rsidR="00574AA4" w:rsidRDefault="00574AA4" w:rsidP="00574AA4"/>
        <w:p w:rsidR="00574AA4" w:rsidRDefault="00574AA4" w:rsidP="00574AA4"/>
        <w:p w:rsidR="00574AA4" w:rsidRPr="00473332" w:rsidRDefault="00574AA4" w:rsidP="00574AA4">
          <w:pPr>
            <w:rPr>
              <w:rFonts w:eastAsia="Calibri" w:cs="Times New Roman"/>
              <w:b/>
              <w:color w:val="2E74B5" w:themeColor="accent1" w:themeShade="BF"/>
              <w:sz w:val="36"/>
              <w:szCs w:val="36"/>
              <w:u w:val="single"/>
            </w:rPr>
          </w:pPr>
          <w:proofErr w:type="gramStart"/>
          <w:r w:rsidRPr="00473332">
            <w:rPr>
              <w:rFonts w:eastAsia="Calibri" w:cs="Times New Roman"/>
              <w:b/>
              <w:color w:val="2E74B5" w:themeColor="accent1" w:themeShade="BF"/>
              <w:sz w:val="36"/>
              <w:szCs w:val="36"/>
              <w:u w:val="single"/>
            </w:rPr>
            <w:lastRenderedPageBreak/>
            <w:t>Appendix 4.</w:t>
          </w:r>
          <w:proofErr w:type="gramEnd"/>
          <w:r w:rsidRPr="00473332">
            <w:rPr>
              <w:rFonts w:eastAsia="Calibri" w:cs="Times New Roman"/>
              <w:b/>
              <w:color w:val="2E74B5" w:themeColor="accent1" w:themeShade="BF"/>
              <w:sz w:val="36"/>
              <w:szCs w:val="36"/>
              <w:u w:val="single"/>
            </w:rPr>
            <w:t xml:space="preserve"> </w:t>
          </w:r>
        </w:p>
        <w:p w:rsidR="00574AA4" w:rsidRPr="00B227A7" w:rsidRDefault="00574AA4" w:rsidP="00574AA4">
          <w:pPr>
            <w:jc w:val="center"/>
            <w:rPr>
              <w:rFonts w:ascii="Calibri" w:eastAsia="Calibri" w:hAnsi="Calibri" w:cs="Times New Roman"/>
              <w:b/>
              <w:u w:val="single"/>
            </w:rPr>
          </w:pPr>
          <w:r w:rsidRPr="00B227A7">
            <w:rPr>
              <w:rFonts w:ascii="Calibri" w:eastAsia="Calibri" w:hAnsi="Calibri" w:cs="Times New Roman"/>
              <w:b/>
              <w:u w:val="single"/>
            </w:rPr>
            <w:t>GENUINE UL LISTING MARKS (</w:t>
          </w:r>
          <w:r w:rsidRPr="00183F77">
            <w:rPr>
              <w:b/>
              <w:bCs/>
              <w:i/>
              <w:u w:val="single"/>
            </w:rPr>
            <w:t>example only</w:t>
          </w:r>
          <w:r w:rsidRPr="00B227A7">
            <w:rPr>
              <w:rFonts w:ascii="Calibri" w:eastAsia="Calibri" w:hAnsi="Calibri" w:cs="Times New Roman"/>
              <w:b/>
              <w:u w:val="single"/>
            </w:rPr>
            <w:t>)</w:t>
          </w:r>
        </w:p>
        <w:p w:rsidR="00574AA4" w:rsidRPr="00B227A7" w:rsidRDefault="00574AA4" w:rsidP="00574AA4">
          <w:pPr>
            <w:rPr>
              <w:rFonts w:ascii="Calibri" w:eastAsia="Calibri" w:hAnsi="Calibri" w:cs="Times New Roman"/>
            </w:rPr>
          </w:pPr>
          <w:r w:rsidRPr="00B227A7">
            <w:rPr>
              <w:rFonts w:ascii="Calibri" w:eastAsia="Calibri" w:hAnsi="Calibri" w:cs="Times New Roman"/>
            </w:rPr>
            <w:t>Genuine UL Listing Marks consist of four elements that can be found on the product in the form of a label, die-stamping, molding, or silk-screening (in certain circumstances this information may appear only on the packaging). Knowing this information may help to verify legitimate UL Marks.</w:t>
          </w:r>
        </w:p>
        <w:p w:rsidR="00574AA4" w:rsidRPr="00B227A7" w:rsidRDefault="00574AA4" w:rsidP="00574AA4">
          <w:pPr>
            <w:rPr>
              <w:rFonts w:ascii="Calibri" w:eastAsia="Calibri" w:hAnsi="Calibri" w:cs="Times New Roman"/>
            </w:rPr>
          </w:pPr>
          <w:r w:rsidRPr="00B227A7">
            <w:rPr>
              <w:rFonts w:ascii="Calibri" w:eastAsia="Calibri" w:hAnsi="Calibri" w:cs="Times New Roman"/>
            </w:rPr>
            <w:t>The four elements of a genuine UL Mark are:</w:t>
          </w:r>
        </w:p>
        <w:p w:rsidR="00574AA4" w:rsidRPr="00B227A7" w:rsidRDefault="00574AA4" w:rsidP="00574AA4">
          <w:pPr>
            <w:numPr>
              <w:ilvl w:val="0"/>
              <w:numId w:val="1"/>
            </w:numPr>
            <w:spacing w:after="200" w:line="276" w:lineRule="auto"/>
            <w:rPr>
              <w:rFonts w:ascii="Calibri" w:eastAsia="Calibri" w:hAnsi="Calibri" w:cs="Times New Roman"/>
            </w:rPr>
          </w:pPr>
          <w:r w:rsidRPr="00B227A7">
            <w:rPr>
              <w:rFonts w:ascii="Calibri" w:eastAsia="Calibri" w:hAnsi="Calibri" w:cs="Times New Roman"/>
            </w:rPr>
            <w:t>The name and/or certification mark of Underwriters Laboratories (UL in a circle).</w:t>
          </w:r>
        </w:p>
        <w:p w:rsidR="00574AA4" w:rsidRPr="00B227A7" w:rsidRDefault="00574AA4" w:rsidP="00574AA4">
          <w:pPr>
            <w:numPr>
              <w:ilvl w:val="0"/>
              <w:numId w:val="1"/>
            </w:numPr>
            <w:spacing w:after="200" w:line="276" w:lineRule="auto"/>
            <w:rPr>
              <w:rFonts w:ascii="Calibri" w:eastAsia="Calibri" w:hAnsi="Calibri" w:cs="Times New Roman"/>
            </w:rPr>
          </w:pPr>
          <w:r w:rsidRPr="00B227A7">
            <w:rPr>
              <w:rFonts w:ascii="Calibri" w:eastAsia="Calibri" w:hAnsi="Calibri" w:cs="Times New Roman"/>
            </w:rPr>
            <w:t>The word “LISTED” in capital letters.</w:t>
          </w:r>
        </w:p>
        <w:p w:rsidR="00574AA4" w:rsidRPr="00B227A7" w:rsidRDefault="00574AA4" w:rsidP="00574AA4">
          <w:pPr>
            <w:numPr>
              <w:ilvl w:val="0"/>
              <w:numId w:val="1"/>
            </w:numPr>
            <w:spacing w:after="200" w:line="276" w:lineRule="auto"/>
            <w:rPr>
              <w:rFonts w:ascii="Calibri" w:eastAsia="Calibri" w:hAnsi="Calibri" w:cs="Times New Roman"/>
            </w:rPr>
          </w:pPr>
          <w:r w:rsidRPr="00B227A7">
            <w:rPr>
              <w:rFonts w:ascii="Calibri" w:eastAsia="Calibri" w:hAnsi="Calibri" w:cs="Times New Roman"/>
            </w:rPr>
            <w:t>A control number (four alpha-numeric characters) or issue number (sequence of typically 4 to 6 numbers). The issue number may or may not be preceded by one or two letters and may or may not be preceded by the phrase “Issue No.”</w:t>
          </w:r>
        </w:p>
        <w:p w:rsidR="00574AA4" w:rsidRPr="00B227A7" w:rsidRDefault="00574AA4" w:rsidP="00574AA4">
          <w:pPr>
            <w:numPr>
              <w:ilvl w:val="0"/>
              <w:numId w:val="1"/>
            </w:numPr>
            <w:spacing w:after="200" w:line="276" w:lineRule="auto"/>
            <w:rPr>
              <w:rFonts w:ascii="Calibri" w:eastAsia="Calibri" w:hAnsi="Calibri" w:cs="Times New Roman"/>
            </w:rPr>
          </w:pPr>
          <w:r w:rsidRPr="00B227A7">
            <w:rPr>
              <w:rFonts w:ascii="Calibri" w:eastAsia="Calibri" w:hAnsi="Calibri" w:cs="Times New Roman"/>
            </w:rPr>
            <w:t>A product identity (what the product is).</w:t>
          </w:r>
        </w:p>
        <w:p w:rsidR="00574AA4" w:rsidRPr="00831434" w:rsidRDefault="00574AA4" w:rsidP="00574AA4">
          <w:pPr>
            <w:rPr>
              <w:rFonts w:ascii="Calibri" w:eastAsia="Calibri" w:hAnsi="Calibri" w:cs="Times New Roman"/>
            </w:rPr>
          </w:pPr>
          <w:r>
            <w:rPr>
              <w:noProof/>
            </w:rPr>
            <w:drawing>
              <wp:inline distT="0" distB="0" distL="0" distR="0" wp14:anchorId="6C05E121" wp14:editId="389AAE5E">
                <wp:extent cx="3576320" cy="1666875"/>
                <wp:effectExtent l="0" t="0" r="5080" b="9525"/>
                <wp:docPr id="4" name="Picture 4" descr="Genuine UL Listing Mark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uine UL Listing Marks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76320" cy="1666875"/>
                        </a:xfrm>
                        <a:prstGeom prst="rect">
                          <a:avLst/>
                        </a:prstGeom>
                        <a:noFill/>
                        <a:ln>
                          <a:noFill/>
                        </a:ln>
                      </pic:spPr>
                    </pic:pic>
                  </a:graphicData>
                </a:graphic>
              </wp:inline>
            </w:drawing>
          </w:r>
        </w:p>
        <w:p w:rsidR="00574AA4" w:rsidRPr="00B227A7" w:rsidRDefault="00574AA4" w:rsidP="00574AA4">
          <w:pPr>
            <w:rPr>
              <w:rFonts w:ascii="Calibri" w:eastAsia="Calibri" w:hAnsi="Calibri" w:cs="Times New Roman"/>
            </w:rPr>
          </w:pPr>
          <w:r w:rsidRPr="00B227A7">
            <w:rPr>
              <w:rFonts w:ascii="Calibri" w:eastAsia="Calibri" w:hAnsi="Calibri" w:cs="Times New Roman"/>
            </w:rPr>
            <w:t>Other markings that may appear next to or in the vicinity of the Listing Mark are:</w:t>
          </w:r>
        </w:p>
        <w:p w:rsidR="00574AA4" w:rsidRPr="00B227A7" w:rsidRDefault="00574AA4" w:rsidP="00574AA4">
          <w:pPr>
            <w:numPr>
              <w:ilvl w:val="0"/>
              <w:numId w:val="2"/>
            </w:numPr>
            <w:spacing w:after="200" w:line="276" w:lineRule="auto"/>
            <w:rPr>
              <w:rFonts w:ascii="Calibri" w:eastAsia="Calibri" w:hAnsi="Calibri" w:cs="Times New Roman"/>
            </w:rPr>
          </w:pPr>
          <w:r w:rsidRPr="00B227A7">
            <w:rPr>
              <w:rFonts w:ascii="Calibri" w:eastAsia="Calibri" w:hAnsi="Calibri" w:cs="Times New Roman"/>
            </w:rPr>
            <w:t>UL file number (for most products this number is prefixed with an “E”).</w:t>
          </w:r>
        </w:p>
        <w:p w:rsidR="00574AA4" w:rsidRPr="00B227A7" w:rsidRDefault="00574AA4" w:rsidP="00574AA4">
          <w:pPr>
            <w:numPr>
              <w:ilvl w:val="0"/>
              <w:numId w:val="2"/>
            </w:numPr>
            <w:spacing w:after="200" w:line="276" w:lineRule="auto"/>
            <w:rPr>
              <w:rFonts w:ascii="Calibri" w:eastAsia="Calibri" w:hAnsi="Calibri" w:cs="Times New Roman"/>
            </w:rPr>
          </w:pPr>
          <w:r w:rsidRPr="00B227A7">
            <w:rPr>
              <w:rFonts w:ascii="Calibri" w:eastAsia="Calibri" w:hAnsi="Calibri" w:cs="Times New Roman"/>
            </w:rPr>
            <w:t>Company name or logo.</w:t>
          </w:r>
        </w:p>
        <w:p w:rsidR="00574AA4" w:rsidRPr="00B227A7" w:rsidRDefault="00574AA4" w:rsidP="00574AA4">
          <w:pPr>
            <w:numPr>
              <w:ilvl w:val="0"/>
              <w:numId w:val="2"/>
            </w:numPr>
            <w:spacing w:after="200" w:line="276" w:lineRule="auto"/>
            <w:rPr>
              <w:rFonts w:ascii="Calibri" w:eastAsia="Calibri" w:hAnsi="Calibri" w:cs="Times New Roman"/>
            </w:rPr>
          </w:pPr>
          <w:r w:rsidRPr="00B227A7">
            <w:rPr>
              <w:rFonts w:ascii="Calibri" w:eastAsia="Calibri" w:hAnsi="Calibri" w:cs="Times New Roman"/>
            </w:rPr>
            <w:t>Model, catalog or type designation.</w:t>
          </w:r>
        </w:p>
        <w:p w:rsidR="00574AA4" w:rsidRPr="00B227A7" w:rsidRDefault="00574AA4" w:rsidP="00574AA4">
          <w:pPr>
            <w:numPr>
              <w:ilvl w:val="0"/>
              <w:numId w:val="2"/>
            </w:numPr>
            <w:spacing w:after="200" w:line="276" w:lineRule="auto"/>
            <w:rPr>
              <w:rFonts w:ascii="Calibri" w:eastAsia="Calibri" w:hAnsi="Calibri" w:cs="Times New Roman"/>
            </w:rPr>
          </w:pPr>
          <w:r w:rsidRPr="00B227A7">
            <w:rPr>
              <w:rFonts w:ascii="Calibri" w:eastAsia="Calibri" w:hAnsi="Calibri" w:cs="Times New Roman"/>
            </w:rPr>
            <w:t>Electrical ratings.</w:t>
          </w:r>
        </w:p>
        <w:p w:rsidR="00574AA4" w:rsidRPr="00B227A7" w:rsidRDefault="00574AA4" w:rsidP="00574AA4">
          <w:pPr>
            <w:rPr>
              <w:rFonts w:ascii="Calibri" w:eastAsia="Calibri" w:hAnsi="Calibri" w:cs="Times New Roman"/>
            </w:rPr>
          </w:pPr>
          <w:r w:rsidRPr="00B227A7">
            <w:rPr>
              <w:rFonts w:ascii="Calibri" w:eastAsia="Calibri" w:hAnsi="Calibri" w:cs="Times New Roman"/>
            </w:rPr>
            <w:t>MARKS FOR UL’S LISTING SERVICE</w:t>
          </w:r>
        </w:p>
        <w:p w:rsidR="00574AA4" w:rsidRPr="00B227A7" w:rsidRDefault="00574AA4" w:rsidP="00574AA4">
          <w:pPr>
            <w:rPr>
              <w:rFonts w:ascii="Calibri" w:eastAsia="Calibri" w:hAnsi="Calibri" w:cs="Times New Roman"/>
            </w:rPr>
          </w:pPr>
          <w:r w:rsidRPr="00B227A7">
            <w:rPr>
              <w:rFonts w:ascii="Calibri" w:eastAsia="Calibri" w:hAnsi="Calibri" w:cs="Times New Roman"/>
            </w:rPr>
            <w:t>If a product carries one of these marks, it means UL found that representative product samples met UL’s requirements.</w:t>
          </w:r>
          <w:r w:rsidRPr="00B227A7">
            <w:rPr>
              <w:rFonts w:ascii="Arial" w:eastAsia="Calibri" w:hAnsi="Arial" w:cs="Arial"/>
              <w:color w:val="333333"/>
              <w:sz w:val="20"/>
              <w:szCs w:val="20"/>
              <w:shd w:val="clear" w:color="auto" w:fill="FFFFFF"/>
            </w:rPr>
            <w:t xml:space="preserve"> </w:t>
          </w:r>
          <w:r w:rsidRPr="00B227A7">
            <w:rPr>
              <w:rFonts w:ascii="Calibri" w:eastAsia="Calibri" w:hAnsi="Calibri" w:cs="Times New Roman"/>
            </w:rPr>
            <w:t xml:space="preserve">These marks appear on end products and complete components suitable for factory and field installation. All of the products carrying these marks are covered by our Follow-Up Services Program to determine that products continue to be manufactured in compliance with UL’s safety requirements. </w:t>
          </w:r>
          <w:r w:rsidRPr="00B227A7">
            <w:rPr>
              <w:rFonts w:ascii="Calibri" w:eastAsia="Calibri" w:hAnsi="Calibri" w:cs="Times New Roman"/>
              <w:b/>
            </w:rPr>
            <w:t>Source: http://www.ul.com</w:t>
          </w:r>
        </w:p>
        <w:p w:rsidR="00574AA4" w:rsidRPr="00473332" w:rsidRDefault="00574AA4" w:rsidP="00574AA4">
          <w:pPr>
            <w:rPr>
              <w:rFonts w:eastAsia="Calibri" w:cs="Times New Roman"/>
              <w:b/>
              <w:color w:val="2E74B5" w:themeColor="accent1" w:themeShade="BF"/>
              <w:sz w:val="36"/>
              <w:szCs w:val="36"/>
              <w:u w:val="single"/>
            </w:rPr>
          </w:pPr>
          <w:r>
            <w:rPr>
              <w:b/>
              <w:bCs/>
              <w:u w:val="single"/>
            </w:rPr>
            <w:br w:type="page"/>
          </w:r>
          <w:proofErr w:type="gramStart"/>
          <w:r>
            <w:rPr>
              <w:rFonts w:eastAsia="Calibri" w:cs="Times New Roman"/>
              <w:b/>
              <w:color w:val="2E74B5" w:themeColor="accent1" w:themeShade="BF"/>
              <w:sz w:val="36"/>
              <w:szCs w:val="36"/>
              <w:u w:val="single"/>
            </w:rPr>
            <w:lastRenderedPageBreak/>
            <w:t>Appendix 5</w:t>
          </w:r>
          <w:r w:rsidRPr="00473332">
            <w:rPr>
              <w:rFonts w:eastAsia="Calibri" w:cs="Times New Roman"/>
              <w:b/>
              <w:color w:val="2E74B5" w:themeColor="accent1" w:themeShade="BF"/>
              <w:sz w:val="36"/>
              <w:szCs w:val="36"/>
              <w:u w:val="single"/>
            </w:rPr>
            <w:t>.</w:t>
          </w:r>
          <w:proofErr w:type="gramEnd"/>
          <w:r w:rsidRPr="00473332">
            <w:rPr>
              <w:rFonts w:eastAsia="Calibri" w:cs="Times New Roman"/>
              <w:b/>
              <w:color w:val="2E74B5" w:themeColor="accent1" w:themeShade="BF"/>
              <w:sz w:val="36"/>
              <w:szCs w:val="36"/>
              <w:u w:val="single"/>
            </w:rPr>
            <w:t xml:space="preserve"> </w:t>
          </w:r>
        </w:p>
        <w:p w:rsidR="00574AA4" w:rsidRPr="00473332" w:rsidRDefault="00574AA4" w:rsidP="00574AA4">
          <w:pPr>
            <w:spacing w:after="0" w:line="265" w:lineRule="exact"/>
            <w:rPr>
              <w:b/>
              <w:bCs/>
              <w:u w:val="single"/>
            </w:rPr>
          </w:pPr>
        </w:p>
        <w:p w:rsidR="00574AA4" w:rsidRDefault="00574AA4" w:rsidP="00574AA4">
          <w:pPr>
            <w:jc w:val="center"/>
            <w:rPr>
              <w:rFonts w:ascii="Calibri" w:eastAsia="Calibri" w:hAnsi="Calibri" w:cs="Times New Roman"/>
              <w:b/>
              <w:u w:val="single"/>
            </w:rPr>
          </w:pPr>
          <w:r w:rsidRPr="00F176C9">
            <w:rPr>
              <w:rFonts w:ascii="Calibri" w:eastAsia="Calibri" w:hAnsi="Calibri" w:cs="Times New Roman"/>
              <w:b/>
              <w:u w:val="single"/>
            </w:rPr>
            <w:t>UL MARKS - P</w:t>
          </w:r>
          <w:r>
            <w:rPr>
              <w:rFonts w:ascii="Calibri" w:eastAsia="Calibri" w:hAnsi="Calibri" w:cs="Times New Roman"/>
              <w:b/>
              <w:u w:val="single"/>
            </w:rPr>
            <w:t>HOTO SPREADSHEET (</w:t>
          </w:r>
          <w:r w:rsidRPr="00183F77">
            <w:rPr>
              <w:b/>
              <w:bCs/>
              <w:i/>
              <w:u w:val="single"/>
            </w:rPr>
            <w:t>example only</w:t>
          </w:r>
          <w:r>
            <w:rPr>
              <w:rFonts w:ascii="Calibri" w:eastAsia="Calibri" w:hAnsi="Calibri" w:cs="Times New Roman"/>
              <w:b/>
              <w:u w:val="single"/>
            </w:rPr>
            <w:t>)</w:t>
          </w:r>
        </w:p>
        <w:p w:rsidR="00574AA4" w:rsidRPr="00F176C9" w:rsidRDefault="00574AA4" w:rsidP="00574AA4">
          <w:pPr>
            <w:rPr>
              <w:rFonts w:ascii="Calibri" w:eastAsia="Calibri" w:hAnsi="Calibri" w:cs="Times New Roman"/>
              <w:b/>
              <w:u w:val="single"/>
            </w:rPr>
          </w:pPr>
          <w:r w:rsidRPr="00F176C9">
            <w:rPr>
              <w:rFonts w:ascii="Times New Roman" w:eastAsia="Times New Roman" w:hAnsi="Times New Roman" w:cs="Times New Roman"/>
              <w:sz w:val="24"/>
              <w:szCs w:val="24"/>
            </w:rPr>
            <w:t>PO#123456</w:t>
          </w:r>
        </w:p>
        <w:tbl>
          <w:tblPr>
            <w:tblpPr w:leftFromText="180" w:rightFromText="180" w:vertAnchor="text" w:horzAnchor="margin" w:tblpY="362"/>
            <w:tblW w:w="0" w:type="auto"/>
            <w:tblLayout w:type="fixed"/>
            <w:tblCellMar>
              <w:left w:w="0" w:type="dxa"/>
              <w:right w:w="0" w:type="dxa"/>
            </w:tblCellMar>
            <w:tblLook w:val="04A0" w:firstRow="1" w:lastRow="0" w:firstColumn="1" w:lastColumn="0" w:noHBand="0" w:noVBand="1"/>
          </w:tblPr>
          <w:tblGrid>
            <w:gridCol w:w="1420"/>
            <w:gridCol w:w="1650"/>
            <w:gridCol w:w="2080"/>
            <w:gridCol w:w="1060"/>
            <w:gridCol w:w="2378"/>
            <w:gridCol w:w="33"/>
          </w:tblGrid>
          <w:tr w:rsidR="00574AA4" w:rsidRPr="00F176C9" w:rsidTr="00DA6119">
            <w:trPr>
              <w:trHeight w:val="374"/>
            </w:trPr>
            <w:tc>
              <w:tcPr>
                <w:tcW w:w="1420" w:type="dxa"/>
                <w:tcBorders>
                  <w:top w:val="single" w:sz="8" w:space="0" w:color="auto"/>
                  <w:left w:val="single" w:sz="8" w:space="0" w:color="auto"/>
                  <w:right w:val="single" w:sz="8" w:space="0" w:color="auto"/>
                </w:tcBorders>
                <w:vAlign w:val="bottom"/>
              </w:tcPr>
              <w:p w:rsidR="00574AA4" w:rsidRPr="00F176C9" w:rsidRDefault="00574AA4" w:rsidP="00DA6119">
                <w:pPr>
                  <w:spacing w:after="0" w:line="229" w:lineRule="exact"/>
                  <w:ind w:left="580"/>
                  <w:rPr>
                    <w:rFonts w:ascii="Times New Roman" w:eastAsia="Times New Roman" w:hAnsi="Times New Roman" w:cs="Times New Roman"/>
                    <w:sz w:val="20"/>
                    <w:szCs w:val="20"/>
                  </w:rPr>
                </w:pPr>
                <w:r w:rsidRPr="00F176C9">
                  <w:rPr>
                    <w:rFonts w:ascii="SimSun" w:eastAsia="SimSun" w:hAnsi="SimSun" w:cs="SimSun"/>
                    <w:sz w:val="20"/>
                    <w:szCs w:val="20"/>
                  </w:rPr>
                  <w:t>ITEM#</w:t>
                </w:r>
              </w:p>
            </w:tc>
            <w:tc>
              <w:tcPr>
                <w:tcW w:w="1650" w:type="dxa"/>
                <w:tcBorders>
                  <w:top w:val="single" w:sz="8" w:space="0" w:color="auto"/>
                  <w:right w:val="single" w:sz="8" w:space="0" w:color="auto"/>
                </w:tcBorders>
                <w:vAlign w:val="bottom"/>
              </w:tcPr>
              <w:p w:rsidR="00574AA4" w:rsidRPr="00F176C9" w:rsidRDefault="00574AA4" w:rsidP="00DA6119">
                <w:pPr>
                  <w:spacing w:after="0" w:line="229" w:lineRule="exact"/>
                  <w:ind w:right="540"/>
                  <w:jc w:val="right"/>
                  <w:rPr>
                    <w:rFonts w:ascii="Times New Roman" w:eastAsia="Times New Roman" w:hAnsi="Times New Roman" w:cs="Times New Roman"/>
                    <w:sz w:val="20"/>
                    <w:szCs w:val="20"/>
                  </w:rPr>
                </w:pPr>
                <w:r w:rsidRPr="00F176C9">
                  <w:rPr>
                    <w:rFonts w:ascii="SimSun" w:eastAsia="SimSun" w:hAnsi="SimSun" w:cs="SimSun"/>
                    <w:sz w:val="20"/>
                    <w:szCs w:val="20"/>
                  </w:rPr>
                  <w:t>SKU#</w:t>
                </w:r>
              </w:p>
            </w:tc>
            <w:tc>
              <w:tcPr>
                <w:tcW w:w="2080" w:type="dxa"/>
                <w:tcBorders>
                  <w:top w:val="single" w:sz="8" w:space="0" w:color="auto"/>
                  <w:right w:val="single" w:sz="8" w:space="0" w:color="auto"/>
                </w:tcBorders>
                <w:vAlign w:val="bottom"/>
              </w:tcPr>
              <w:p w:rsidR="00574AA4" w:rsidRPr="00F176C9" w:rsidRDefault="00574AA4" w:rsidP="00DA6119">
                <w:pPr>
                  <w:spacing w:after="0" w:line="229" w:lineRule="exact"/>
                  <w:ind w:left="1000"/>
                  <w:rPr>
                    <w:rFonts w:ascii="Times New Roman" w:eastAsia="Times New Roman" w:hAnsi="Times New Roman" w:cs="Times New Roman"/>
                    <w:sz w:val="20"/>
                    <w:szCs w:val="20"/>
                  </w:rPr>
                </w:pPr>
                <w:r w:rsidRPr="00F176C9">
                  <w:rPr>
                    <w:rFonts w:ascii="SimSun" w:eastAsia="SimSun" w:hAnsi="SimSun" w:cs="SimSun"/>
                    <w:sz w:val="20"/>
                    <w:szCs w:val="20"/>
                  </w:rPr>
                  <w:t>PICTURE</w:t>
                </w:r>
              </w:p>
            </w:tc>
            <w:tc>
              <w:tcPr>
                <w:tcW w:w="1060" w:type="dxa"/>
                <w:tcBorders>
                  <w:top w:val="single" w:sz="8" w:space="0" w:color="auto"/>
                  <w:right w:val="single" w:sz="8" w:space="0" w:color="auto"/>
                </w:tcBorders>
                <w:vAlign w:val="bottom"/>
              </w:tcPr>
              <w:p w:rsidR="00574AA4" w:rsidRPr="00F176C9" w:rsidRDefault="00574AA4" w:rsidP="00DA6119">
                <w:pPr>
                  <w:spacing w:after="0" w:line="229" w:lineRule="exact"/>
                  <w:ind w:left="460"/>
                  <w:rPr>
                    <w:rFonts w:ascii="Times New Roman" w:eastAsia="Times New Roman" w:hAnsi="Times New Roman" w:cs="Times New Roman"/>
                    <w:sz w:val="20"/>
                    <w:szCs w:val="20"/>
                  </w:rPr>
                </w:pPr>
                <w:r w:rsidRPr="00F176C9">
                  <w:rPr>
                    <w:rFonts w:ascii="SimSun" w:eastAsia="SimSun" w:hAnsi="SimSun" w:cs="SimSun"/>
                    <w:sz w:val="20"/>
                    <w:szCs w:val="20"/>
                  </w:rPr>
                  <w:t>QTY</w:t>
                </w:r>
              </w:p>
            </w:tc>
            <w:tc>
              <w:tcPr>
                <w:tcW w:w="2378" w:type="dxa"/>
                <w:tcBorders>
                  <w:top w:val="single" w:sz="8" w:space="0" w:color="auto"/>
                  <w:right w:val="single" w:sz="8" w:space="0" w:color="auto"/>
                </w:tcBorders>
                <w:vAlign w:val="bottom"/>
              </w:tcPr>
              <w:p w:rsidR="00574AA4" w:rsidRPr="00F176C9" w:rsidRDefault="00574AA4" w:rsidP="00DA6119">
                <w:pPr>
                  <w:spacing w:after="0" w:line="229" w:lineRule="exact"/>
                  <w:ind w:left="880"/>
                  <w:rPr>
                    <w:rFonts w:ascii="Times New Roman" w:eastAsia="Times New Roman" w:hAnsi="Times New Roman" w:cs="Times New Roman"/>
                    <w:sz w:val="20"/>
                    <w:szCs w:val="20"/>
                  </w:rPr>
                </w:pPr>
                <w:r w:rsidRPr="00F176C9">
                  <w:rPr>
                    <w:rFonts w:ascii="SimSun" w:eastAsia="SimSun" w:hAnsi="SimSun" w:cs="SimSun"/>
                    <w:sz w:val="20"/>
                    <w:szCs w:val="20"/>
                  </w:rPr>
                  <w:t>UL Serial#</w:t>
                </w:r>
              </w:p>
            </w:tc>
            <w:tc>
              <w:tcPr>
                <w:tcW w:w="33" w:type="dxa"/>
                <w:vAlign w:val="bottom"/>
              </w:tcPr>
              <w:p w:rsidR="00574AA4" w:rsidRPr="00F176C9" w:rsidRDefault="00574AA4" w:rsidP="00DA6119">
                <w:pPr>
                  <w:spacing w:after="0" w:line="240" w:lineRule="auto"/>
                  <w:rPr>
                    <w:rFonts w:ascii="Times New Roman" w:eastAsia="Times New Roman" w:hAnsi="Times New Roman" w:cs="Times New Roman"/>
                    <w:sz w:val="1"/>
                    <w:szCs w:val="1"/>
                  </w:rPr>
                </w:pPr>
              </w:p>
            </w:tc>
          </w:tr>
          <w:tr w:rsidR="00574AA4" w:rsidRPr="00F176C9" w:rsidTr="00DA6119">
            <w:trPr>
              <w:trHeight w:val="181"/>
            </w:trPr>
            <w:tc>
              <w:tcPr>
                <w:tcW w:w="1420" w:type="dxa"/>
                <w:tcBorders>
                  <w:left w:val="single" w:sz="8" w:space="0" w:color="auto"/>
                  <w:bottom w:val="single" w:sz="8" w:space="0" w:color="auto"/>
                  <w:right w:val="single" w:sz="8" w:space="0" w:color="auto"/>
                </w:tcBorders>
                <w:vAlign w:val="bottom"/>
              </w:tcPr>
              <w:p w:rsidR="00574AA4" w:rsidRPr="00F176C9" w:rsidRDefault="005148EE" w:rsidP="00DA6119">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noProof/>
                  </w:rPr>
                  <w:drawing>
                    <wp:anchor distT="0" distB="0" distL="114300" distR="114300" simplePos="0" relativeHeight="251674624" behindDoc="1" locked="0" layoutInCell="0" allowOverlap="1" wp14:anchorId="5EF51B5A" wp14:editId="7C27235C">
                      <wp:simplePos x="0" y="0"/>
                      <wp:positionH relativeFrom="column">
                        <wp:posOffset>1929765</wp:posOffset>
                      </wp:positionH>
                      <wp:positionV relativeFrom="paragraph">
                        <wp:posOffset>-120650</wp:posOffset>
                      </wp:positionV>
                      <wp:extent cx="1570990" cy="70199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0990" cy="7019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50" w:type="dxa"/>
                <w:tcBorders>
                  <w:bottom w:val="single" w:sz="8" w:space="0" w:color="auto"/>
                  <w:right w:val="single" w:sz="8" w:space="0" w:color="auto"/>
                </w:tcBorders>
                <w:vAlign w:val="bottom"/>
              </w:tcPr>
              <w:p w:rsidR="00574AA4" w:rsidRPr="00F176C9" w:rsidRDefault="00574AA4" w:rsidP="00DA6119">
                <w:pPr>
                  <w:spacing w:after="0" w:line="240" w:lineRule="auto"/>
                  <w:rPr>
                    <w:rFonts w:ascii="Times New Roman" w:eastAsia="Times New Roman" w:hAnsi="Times New Roman" w:cs="Times New Roman"/>
                    <w:sz w:val="19"/>
                    <w:szCs w:val="19"/>
                  </w:rPr>
                </w:pPr>
              </w:p>
            </w:tc>
            <w:tc>
              <w:tcPr>
                <w:tcW w:w="2080" w:type="dxa"/>
                <w:tcBorders>
                  <w:bottom w:val="single" w:sz="8" w:space="0" w:color="auto"/>
                  <w:right w:val="single" w:sz="8" w:space="0" w:color="auto"/>
                </w:tcBorders>
                <w:vAlign w:val="bottom"/>
              </w:tcPr>
              <w:p w:rsidR="00574AA4" w:rsidRPr="00F176C9" w:rsidRDefault="00574AA4" w:rsidP="00DA6119">
                <w:pPr>
                  <w:spacing w:after="0" w:line="240" w:lineRule="auto"/>
                  <w:rPr>
                    <w:rFonts w:ascii="Times New Roman" w:eastAsia="Times New Roman" w:hAnsi="Times New Roman" w:cs="Times New Roman"/>
                    <w:sz w:val="19"/>
                    <w:szCs w:val="19"/>
                  </w:rPr>
                </w:pPr>
              </w:p>
            </w:tc>
            <w:tc>
              <w:tcPr>
                <w:tcW w:w="1060" w:type="dxa"/>
                <w:tcBorders>
                  <w:bottom w:val="single" w:sz="8" w:space="0" w:color="auto"/>
                  <w:right w:val="single" w:sz="8" w:space="0" w:color="auto"/>
                </w:tcBorders>
                <w:vAlign w:val="bottom"/>
              </w:tcPr>
              <w:p w:rsidR="00574AA4" w:rsidRPr="00F176C9" w:rsidRDefault="00574AA4" w:rsidP="00DA6119">
                <w:pPr>
                  <w:spacing w:after="0" w:line="240" w:lineRule="auto"/>
                  <w:rPr>
                    <w:rFonts w:ascii="Times New Roman" w:eastAsia="Times New Roman" w:hAnsi="Times New Roman" w:cs="Times New Roman"/>
                    <w:sz w:val="19"/>
                    <w:szCs w:val="19"/>
                  </w:rPr>
                </w:pPr>
              </w:p>
            </w:tc>
            <w:tc>
              <w:tcPr>
                <w:tcW w:w="2378" w:type="dxa"/>
                <w:tcBorders>
                  <w:bottom w:val="single" w:sz="8" w:space="0" w:color="auto"/>
                  <w:right w:val="single" w:sz="8" w:space="0" w:color="auto"/>
                </w:tcBorders>
                <w:vAlign w:val="bottom"/>
              </w:tcPr>
              <w:p w:rsidR="00574AA4" w:rsidRPr="00F176C9" w:rsidRDefault="00574AA4" w:rsidP="00DA6119">
                <w:pPr>
                  <w:spacing w:after="0" w:line="240" w:lineRule="auto"/>
                  <w:rPr>
                    <w:rFonts w:ascii="Times New Roman" w:eastAsia="Times New Roman" w:hAnsi="Times New Roman" w:cs="Times New Roman"/>
                    <w:sz w:val="19"/>
                    <w:szCs w:val="19"/>
                  </w:rPr>
                </w:pPr>
              </w:p>
            </w:tc>
            <w:tc>
              <w:tcPr>
                <w:tcW w:w="33" w:type="dxa"/>
                <w:vAlign w:val="bottom"/>
              </w:tcPr>
              <w:p w:rsidR="00574AA4" w:rsidRPr="00F176C9" w:rsidRDefault="00574AA4" w:rsidP="00DA6119">
                <w:pPr>
                  <w:spacing w:after="0" w:line="240" w:lineRule="auto"/>
                  <w:rPr>
                    <w:rFonts w:ascii="Times New Roman" w:eastAsia="Times New Roman" w:hAnsi="Times New Roman" w:cs="Times New Roman"/>
                    <w:sz w:val="1"/>
                    <w:szCs w:val="1"/>
                  </w:rPr>
                </w:pPr>
              </w:p>
            </w:tc>
          </w:tr>
          <w:tr w:rsidR="00574AA4" w:rsidRPr="00F176C9" w:rsidTr="00DA6119">
            <w:trPr>
              <w:trHeight w:val="1015"/>
            </w:trPr>
            <w:tc>
              <w:tcPr>
                <w:tcW w:w="1420" w:type="dxa"/>
                <w:tcBorders>
                  <w:left w:val="single" w:sz="8" w:space="0" w:color="auto"/>
                  <w:right w:val="single" w:sz="8" w:space="0" w:color="auto"/>
                </w:tcBorders>
                <w:vAlign w:val="bottom"/>
              </w:tcPr>
              <w:p w:rsidR="00574AA4" w:rsidRPr="00F176C9" w:rsidRDefault="00574AA4" w:rsidP="00DA6119">
                <w:pPr>
                  <w:spacing w:after="0" w:line="229" w:lineRule="exact"/>
                  <w:ind w:left="40"/>
                  <w:rPr>
                    <w:rFonts w:ascii="Times New Roman" w:eastAsia="Times New Roman" w:hAnsi="Times New Roman" w:cs="Times New Roman"/>
                    <w:sz w:val="20"/>
                    <w:szCs w:val="20"/>
                  </w:rPr>
                </w:pPr>
                <w:r w:rsidRPr="00F176C9">
                  <w:rPr>
                    <w:rFonts w:ascii="SimSun" w:eastAsia="SimSun" w:hAnsi="SimSun" w:cs="SimSun"/>
                    <w:sz w:val="20"/>
                    <w:szCs w:val="20"/>
                  </w:rPr>
                  <w:t>LS150701</w:t>
                </w:r>
              </w:p>
            </w:tc>
            <w:tc>
              <w:tcPr>
                <w:tcW w:w="1650" w:type="dxa"/>
                <w:tcBorders>
                  <w:right w:val="single" w:sz="8" w:space="0" w:color="auto"/>
                </w:tcBorders>
                <w:vAlign w:val="bottom"/>
              </w:tcPr>
              <w:p w:rsidR="00574AA4" w:rsidRPr="00F176C9" w:rsidRDefault="00574AA4" w:rsidP="00DA6119">
                <w:pPr>
                  <w:spacing w:after="0" w:line="229" w:lineRule="exact"/>
                  <w:ind w:right="920"/>
                  <w:jc w:val="right"/>
                  <w:rPr>
                    <w:rFonts w:ascii="Times New Roman" w:eastAsia="Times New Roman" w:hAnsi="Times New Roman" w:cs="Times New Roman"/>
                    <w:sz w:val="20"/>
                    <w:szCs w:val="20"/>
                  </w:rPr>
                </w:pPr>
                <w:r w:rsidRPr="00F176C9">
                  <w:rPr>
                    <w:rFonts w:ascii="SimSun" w:eastAsia="SimSun" w:hAnsi="SimSun" w:cs="SimSun"/>
                    <w:w w:val="99"/>
                    <w:sz w:val="20"/>
                    <w:szCs w:val="20"/>
                  </w:rPr>
                  <w:t>507795</w:t>
                </w:r>
              </w:p>
            </w:tc>
            <w:tc>
              <w:tcPr>
                <w:tcW w:w="2080" w:type="dxa"/>
                <w:tcBorders>
                  <w:right w:val="single" w:sz="8" w:space="0" w:color="auto"/>
                </w:tcBorders>
                <w:vAlign w:val="bottom"/>
              </w:tcPr>
              <w:p w:rsidR="00574AA4" w:rsidRPr="00F176C9" w:rsidRDefault="00574AA4" w:rsidP="00DA6119">
                <w:pPr>
                  <w:spacing w:after="0" w:line="240" w:lineRule="auto"/>
                  <w:rPr>
                    <w:rFonts w:ascii="Times New Roman" w:eastAsia="Times New Roman" w:hAnsi="Times New Roman" w:cs="Times New Roman"/>
                    <w:sz w:val="24"/>
                    <w:szCs w:val="24"/>
                  </w:rPr>
                </w:pPr>
              </w:p>
            </w:tc>
            <w:tc>
              <w:tcPr>
                <w:tcW w:w="1060" w:type="dxa"/>
                <w:tcBorders>
                  <w:right w:val="single" w:sz="8" w:space="0" w:color="auto"/>
                </w:tcBorders>
                <w:vAlign w:val="bottom"/>
              </w:tcPr>
              <w:p w:rsidR="00574AA4" w:rsidRPr="00F176C9" w:rsidRDefault="00574AA4" w:rsidP="00DA6119">
                <w:pPr>
                  <w:spacing w:after="0" w:line="274" w:lineRule="exact"/>
                  <w:jc w:val="center"/>
                  <w:rPr>
                    <w:rFonts w:ascii="Times New Roman" w:eastAsia="Times New Roman" w:hAnsi="Times New Roman" w:cs="Times New Roman"/>
                    <w:sz w:val="20"/>
                    <w:szCs w:val="20"/>
                  </w:rPr>
                </w:pPr>
                <w:r w:rsidRPr="00F176C9">
                  <w:rPr>
                    <w:rFonts w:ascii="SimSun" w:eastAsia="SimSun" w:hAnsi="SimSun" w:cs="SimSun"/>
                    <w:w w:val="99"/>
                    <w:sz w:val="24"/>
                    <w:szCs w:val="24"/>
                  </w:rPr>
                  <w:t>540</w:t>
                </w:r>
              </w:p>
            </w:tc>
            <w:tc>
              <w:tcPr>
                <w:tcW w:w="2378" w:type="dxa"/>
                <w:tcBorders>
                  <w:right w:val="single" w:sz="8" w:space="0" w:color="auto"/>
                </w:tcBorders>
                <w:vAlign w:val="bottom"/>
              </w:tcPr>
              <w:p w:rsidR="00574AA4" w:rsidRPr="00F176C9" w:rsidRDefault="00574AA4" w:rsidP="00DA6119">
                <w:pPr>
                  <w:spacing w:after="0" w:line="274" w:lineRule="exact"/>
                  <w:ind w:left="20"/>
                  <w:rPr>
                    <w:rFonts w:ascii="Times New Roman" w:eastAsia="Times New Roman" w:hAnsi="Times New Roman" w:cs="Times New Roman"/>
                    <w:sz w:val="20"/>
                    <w:szCs w:val="20"/>
                  </w:rPr>
                </w:pPr>
                <w:r w:rsidRPr="00F176C9">
                  <w:rPr>
                    <w:rFonts w:ascii="SimSun" w:eastAsia="SimSun" w:hAnsi="SimSun" w:cs="SimSun"/>
                    <w:sz w:val="24"/>
                    <w:szCs w:val="24"/>
                  </w:rPr>
                  <w:t>I89731415-I897314954</w:t>
                </w:r>
              </w:p>
            </w:tc>
            <w:tc>
              <w:tcPr>
                <w:tcW w:w="33" w:type="dxa"/>
                <w:vAlign w:val="bottom"/>
              </w:tcPr>
              <w:p w:rsidR="00574AA4" w:rsidRPr="00F176C9" w:rsidRDefault="00574AA4" w:rsidP="00DA6119">
                <w:pPr>
                  <w:spacing w:after="0" w:line="240" w:lineRule="auto"/>
                  <w:rPr>
                    <w:rFonts w:ascii="Times New Roman" w:eastAsia="Times New Roman" w:hAnsi="Times New Roman" w:cs="Times New Roman"/>
                    <w:sz w:val="1"/>
                    <w:szCs w:val="1"/>
                  </w:rPr>
                </w:pPr>
              </w:p>
            </w:tc>
          </w:tr>
          <w:tr w:rsidR="00574AA4" w:rsidRPr="00F176C9" w:rsidTr="00DA6119">
            <w:trPr>
              <w:trHeight w:val="799"/>
            </w:trPr>
            <w:tc>
              <w:tcPr>
                <w:tcW w:w="1420" w:type="dxa"/>
                <w:tcBorders>
                  <w:left w:val="single" w:sz="8" w:space="0" w:color="auto"/>
                  <w:bottom w:val="single" w:sz="8" w:space="0" w:color="auto"/>
                  <w:right w:val="single" w:sz="8" w:space="0" w:color="auto"/>
                </w:tcBorders>
                <w:vAlign w:val="bottom"/>
              </w:tcPr>
              <w:p w:rsidR="00574AA4" w:rsidRPr="00F176C9" w:rsidRDefault="00574AA4" w:rsidP="00DA6119">
                <w:pPr>
                  <w:spacing w:after="0" w:line="240" w:lineRule="auto"/>
                  <w:rPr>
                    <w:rFonts w:ascii="Times New Roman" w:eastAsia="Times New Roman" w:hAnsi="Times New Roman" w:cs="Times New Roman"/>
                    <w:sz w:val="24"/>
                    <w:szCs w:val="24"/>
                  </w:rPr>
                </w:pPr>
              </w:p>
            </w:tc>
            <w:tc>
              <w:tcPr>
                <w:tcW w:w="1650" w:type="dxa"/>
                <w:tcBorders>
                  <w:bottom w:val="single" w:sz="8" w:space="0" w:color="auto"/>
                  <w:right w:val="single" w:sz="8" w:space="0" w:color="auto"/>
                </w:tcBorders>
                <w:vAlign w:val="bottom"/>
              </w:tcPr>
              <w:p w:rsidR="00574AA4" w:rsidRPr="00F176C9" w:rsidRDefault="00574AA4" w:rsidP="00DA6119">
                <w:pPr>
                  <w:spacing w:after="0" w:line="240" w:lineRule="auto"/>
                  <w:rPr>
                    <w:rFonts w:ascii="Times New Roman" w:eastAsia="Times New Roman" w:hAnsi="Times New Roman" w:cs="Times New Roman"/>
                    <w:sz w:val="24"/>
                    <w:szCs w:val="24"/>
                  </w:rPr>
                </w:pPr>
              </w:p>
            </w:tc>
            <w:tc>
              <w:tcPr>
                <w:tcW w:w="2080" w:type="dxa"/>
                <w:tcBorders>
                  <w:bottom w:val="single" w:sz="8" w:space="0" w:color="auto"/>
                  <w:right w:val="single" w:sz="8" w:space="0" w:color="auto"/>
                </w:tcBorders>
                <w:vAlign w:val="bottom"/>
              </w:tcPr>
              <w:p w:rsidR="00574AA4" w:rsidRPr="00F176C9" w:rsidRDefault="00574AA4" w:rsidP="00DA6119">
                <w:pPr>
                  <w:spacing w:after="0" w:line="240" w:lineRule="auto"/>
                  <w:rPr>
                    <w:rFonts w:ascii="Times New Roman" w:eastAsia="Times New Roman" w:hAnsi="Times New Roman" w:cs="Times New Roman"/>
                    <w:sz w:val="24"/>
                    <w:szCs w:val="24"/>
                  </w:rPr>
                </w:pPr>
              </w:p>
            </w:tc>
            <w:tc>
              <w:tcPr>
                <w:tcW w:w="1060" w:type="dxa"/>
                <w:tcBorders>
                  <w:bottom w:val="single" w:sz="8" w:space="0" w:color="auto"/>
                  <w:right w:val="single" w:sz="8" w:space="0" w:color="auto"/>
                </w:tcBorders>
                <w:vAlign w:val="bottom"/>
              </w:tcPr>
              <w:p w:rsidR="00574AA4" w:rsidRPr="00F176C9" w:rsidRDefault="00574AA4" w:rsidP="00DA6119">
                <w:pPr>
                  <w:spacing w:after="0" w:line="240" w:lineRule="auto"/>
                  <w:rPr>
                    <w:rFonts w:ascii="Times New Roman" w:eastAsia="Times New Roman" w:hAnsi="Times New Roman" w:cs="Times New Roman"/>
                    <w:sz w:val="24"/>
                    <w:szCs w:val="24"/>
                  </w:rPr>
                </w:pPr>
              </w:p>
            </w:tc>
            <w:tc>
              <w:tcPr>
                <w:tcW w:w="2378" w:type="dxa"/>
                <w:tcBorders>
                  <w:bottom w:val="single" w:sz="8" w:space="0" w:color="auto"/>
                  <w:right w:val="single" w:sz="8" w:space="0" w:color="auto"/>
                </w:tcBorders>
                <w:vAlign w:val="bottom"/>
              </w:tcPr>
              <w:p w:rsidR="00574AA4" w:rsidRPr="00F176C9" w:rsidRDefault="00574AA4" w:rsidP="00DA6119">
                <w:pPr>
                  <w:spacing w:after="0" w:line="240" w:lineRule="auto"/>
                  <w:rPr>
                    <w:rFonts w:ascii="Times New Roman" w:eastAsia="Times New Roman" w:hAnsi="Times New Roman" w:cs="Times New Roman"/>
                    <w:sz w:val="24"/>
                    <w:szCs w:val="24"/>
                  </w:rPr>
                </w:pPr>
              </w:p>
            </w:tc>
            <w:tc>
              <w:tcPr>
                <w:tcW w:w="33" w:type="dxa"/>
                <w:vAlign w:val="bottom"/>
              </w:tcPr>
              <w:p w:rsidR="00574AA4" w:rsidRPr="00F176C9" w:rsidRDefault="00574AA4" w:rsidP="00DA6119">
                <w:pPr>
                  <w:spacing w:after="0" w:line="240" w:lineRule="auto"/>
                  <w:rPr>
                    <w:rFonts w:ascii="Times New Roman" w:eastAsia="Times New Roman" w:hAnsi="Times New Roman" w:cs="Times New Roman"/>
                    <w:sz w:val="1"/>
                    <w:szCs w:val="1"/>
                  </w:rPr>
                </w:pPr>
              </w:p>
            </w:tc>
          </w:tr>
          <w:tr w:rsidR="00574AA4" w:rsidRPr="00F176C9" w:rsidTr="00DA6119">
            <w:trPr>
              <w:trHeight w:val="1015"/>
            </w:trPr>
            <w:tc>
              <w:tcPr>
                <w:tcW w:w="1420" w:type="dxa"/>
                <w:tcBorders>
                  <w:left w:val="single" w:sz="8" w:space="0" w:color="auto"/>
                  <w:right w:val="single" w:sz="8" w:space="0" w:color="auto"/>
                </w:tcBorders>
                <w:vAlign w:val="bottom"/>
              </w:tcPr>
              <w:p w:rsidR="00574AA4" w:rsidRPr="00F176C9" w:rsidRDefault="00574AA4" w:rsidP="00DA6119">
                <w:pPr>
                  <w:spacing w:after="0" w:line="229" w:lineRule="exact"/>
                  <w:ind w:left="40"/>
                  <w:rPr>
                    <w:rFonts w:ascii="Times New Roman" w:eastAsia="Times New Roman" w:hAnsi="Times New Roman" w:cs="Times New Roman"/>
                    <w:sz w:val="20"/>
                    <w:szCs w:val="20"/>
                  </w:rPr>
                </w:pPr>
                <w:r w:rsidRPr="00F176C9">
                  <w:rPr>
                    <w:rFonts w:ascii="SimSun" w:eastAsia="SimSun" w:hAnsi="SimSun" w:cs="SimSun"/>
                    <w:sz w:val="20"/>
                    <w:szCs w:val="20"/>
                  </w:rPr>
                  <w:t>LS150702</w:t>
                </w:r>
              </w:p>
            </w:tc>
            <w:tc>
              <w:tcPr>
                <w:tcW w:w="1650" w:type="dxa"/>
                <w:tcBorders>
                  <w:right w:val="single" w:sz="8" w:space="0" w:color="auto"/>
                </w:tcBorders>
                <w:vAlign w:val="bottom"/>
              </w:tcPr>
              <w:p w:rsidR="00574AA4" w:rsidRPr="00F176C9" w:rsidRDefault="00574AA4" w:rsidP="00DA6119">
                <w:pPr>
                  <w:spacing w:after="0" w:line="229" w:lineRule="exact"/>
                  <w:ind w:right="920"/>
                  <w:jc w:val="right"/>
                  <w:rPr>
                    <w:rFonts w:ascii="Times New Roman" w:eastAsia="Times New Roman" w:hAnsi="Times New Roman" w:cs="Times New Roman"/>
                    <w:sz w:val="20"/>
                    <w:szCs w:val="20"/>
                  </w:rPr>
                </w:pPr>
                <w:r w:rsidRPr="00F176C9">
                  <w:rPr>
                    <w:rFonts w:ascii="SimSun" w:eastAsia="SimSun" w:hAnsi="SimSun" w:cs="SimSun"/>
                    <w:w w:val="99"/>
                    <w:sz w:val="20"/>
                    <w:szCs w:val="20"/>
                  </w:rPr>
                  <w:t>507796</w:t>
                </w:r>
              </w:p>
            </w:tc>
            <w:tc>
              <w:tcPr>
                <w:tcW w:w="2080" w:type="dxa"/>
                <w:tcBorders>
                  <w:right w:val="single" w:sz="8" w:space="0" w:color="auto"/>
                </w:tcBorders>
                <w:vAlign w:val="bottom"/>
              </w:tcPr>
              <w:p w:rsidR="00574AA4" w:rsidRPr="00F176C9" w:rsidRDefault="00574AA4" w:rsidP="00DA6119">
                <w:pPr>
                  <w:spacing w:after="0" w:line="240" w:lineRule="auto"/>
                  <w:rPr>
                    <w:rFonts w:ascii="Times New Roman" w:eastAsia="Times New Roman" w:hAnsi="Times New Roman" w:cs="Times New Roman"/>
                    <w:sz w:val="24"/>
                    <w:szCs w:val="24"/>
                  </w:rPr>
                </w:pPr>
              </w:p>
            </w:tc>
            <w:tc>
              <w:tcPr>
                <w:tcW w:w="1060" w:type="dxa"/>
                <w:tcBorders>
                  <w:right w:val="single" w:sz="8" w:space="0" w:color="auto"/>
                </w:tcBorders>
                <w:vAlign w:val="bottom"/>
              </w:tcPr>
              <w:p w:rsidR="00574AA4" w:rsidRPr="00F176C9" w:rsidRDefault="00574AA4" w:rsidP="00DA6119">
                <w:pPr>
                  <w:spacing w:after="0" w:line="274" w:lineRule="exact"/>
                  <w:jc w:val="center"/>
                  <w:rPr>
                    <w:rFonts w:ascii="Times New Roman" w:eastAsia="Times New Roman" w:hAnsi="Times New Roman" w:cs="Times New Roman"/>
                    <w:sz w:val="20"/>
                    <w:szCs w:val="20"/>
                  </w:rPr>
                </w:pPr>
                <w:r w:rsidRPr="00F176C9">
                  <w:rPr>
                    <w:rFonts w:ascii="SimSun" w:eastAsia="SimSun" w:hAnsi="SimSun" w:cs="SimSun"/>
                    <w:w w:val="99"/>
                    <w:sz w:val="24"/>
                    <w:szCs w:val="24"/>
                  </w:rPr>
                  <w:t>1218</w:t>
                </w:r>
              </w:p>
            </w:tc>
            <w:tc>
              <w:tcPr>
                <w:tcW w:w="2378" w:type="dxa"/>
                <w:tcBorders>
                  <w:right w:val="single" w:sz="8" w:space="0" w:color="auto"/>
                </w:tcBorders>
                <w:vAlign w:val="bottom"/>
              </w:tcPr>
              <w:p w:rsidR="00574AA4" w:rsidRPr="00F176C9" w:rsidRDefault="00574AA4" w:rsidP="00DA6119">
                <w:pPr>
                  <w:spacing w:after="0" w:line="274" w:lineRule="exact"/>
                  <w:ind w:left="20"/>
                  <w:rPr>
                    <w:rFonts w:ascii="Times New Roman" w:eastAsia="Times New Roman" w:hAnsi="Times New Roman" w:cs="Times New Roman"/>
                    <w:sz w:val="20"/>
                    <w:szCs w:val="20"/>
                  </w:rPr>
                </w:pPr>
                <w:r w:rsidRPr="00F176C9">
                  <w:rPr>
                    <w:rFonts w:ascii="SimSun" w:eastAsia="SimSun" w:hAnsi="SimSun" w:cs="SimSun"/>
                    <w:sz w:val="24"/>
                    <w:szCs w:val="24"/>
                  </w:rPr>
                  <w:t>I897314955-I89733172</w:t>
                </w:r>
              </w:p>
            </w:tc>
            <w:tc>
              <w:tcPr>
                <w:tcW w:w="33" w:type="dxa"/>
                <w:vAlign w:val="bottom"/>
              </w:tcPr>
              <w:p w:rsidR="00574AA4" w:rsidRPr="00F176C9" w:rsidRDefault="00574AA4" w:rsidP="00DA6119">
                <w:pPr>
                  <w:spacing w:after="0" w:line="240" w:lineRule="auto"/>
                  <w:rPr>
                    <w:rFonts w:ascii="Times New Roman" w:eastAsia="Times New Roman" w:hAnsi="Times New Roman" w:cs="Times New Roman"/>
                    <w:sz w:val="1"/>
                    <w:szCs w:val="1"/>
                  </w:rPr>
                </w:pPr>
              </w:p>
            </w:tc>
          </w:tr>
          <w:tr w:rsidR="00574AA4" w:rsidRPr="00F176C9" w:rsidTr="00DA6119">
            <w:trPr>
              <w:trHeight w:val="1006"/>
            </w:trPr>
            <w:tc>
              <w:tcPr>
                <w:tcW w:w="1420" w:type="dxa"/>
                <w:tcBorders>
                  <w:left w:val="single" w:sz="8" w:space="0" w:color="auto"/>
                  <w:bottom w:val="single" w:sz="8" w:space="0" w:color="auto"/>
                  <w:right w:val="single" w:sz="8" w:space="0" w:color="auto"/>
                </w:tcBorders>
                <w:vAlign w:val="bottom"/>
              </w:tcPr>
              <w:p w:rsidR="00574AA4" w:rsidRPr="00F176C9" w:rsidRDefault="00574AA4" w:rsidP="00DA6119">
                <w:pPr>
                  <w:spacing w:after="0" w:line="240" w:lineRule="auto"/>
                  <w:rPr>
                    <w:rFonts w:ascii="Times New Roman" w:eastAsia="Times New Roman" w:hAnsi="Times New Roman" w:cs="Times New Roman"/>
                    <w:sz w:val="24"/>
                    <w:szCs w:val="24"/>
                  </w:rPr>
                </w:pPr>
              </w:p>
            </w:tc>
            <w:tc>
              <w:tcPr>
                <w:tcW w:w="1650" w:type="dxa"/>
                <w:tcBorders>
                  <w:bottom w:val="single" w:sz="8" w:space="0" w:color="auto"/>
                  <w:right w:val="single" w:sz="8" w:space="0" w:color="auto"/>
                </w:tcBorders>
                <w:vAlign w:val="bottom"/>
              </w:tcPr>
              <w:p w:rsidR="00574AA4" w:rsidRPr="00F176C9" w:rsidRDefault="00574AA4" w:rsidP="00DA6119">
                <w:pPr>
                  <w:spacing w:after="0" w:line="240" w:lineRule="auto"/>
                  <w:rPr>
                    <w:rFonts w:ascii="Times New Roman" w:eastAsia="Times New Roman" w:hAnsi="Times New Roman" w:cs="Times New Roman"/>
                    <w:sz w:val="24"/>
                    <w:szCs w:val="24"/>
                  </w:rPr>
                </w:pPr>
              </w:p>
            </w:tc>
            <w:tc>
              <w:tcPr>
                <w:tcW w:w="2080" w:type="dxa"/>
                <w:tcBorders>
                  <w:bottom w:val="single" w:sz="8" w:space="0" w:color="auto"/>
                  <w:right w:val="single" w:sz="8" w:space="0" w:color="auto"/>
                </w:tcBorders>
                <w:vAlign w:val="bottom"/>
              </w:tcPr>
              <w:p w:rsidR="00574AA4" w:rsidRPr="00F176C9" w:rsidRDefault="00574AA4" w:rsidP="00DA6119">
                <w:pPr>
                  <w:spacing w:after="0" w:line="240" w:lineRule="auto"/>
                  <w:rPr>
                    <w:rFonts w:ascii="Times New Roman" w:eastAsia="Times New Roman" w:hAnsi="Times New Roman" w:cs="Times New Roman"/>
                    <w:sz w:val="24"/>
                    <w:szCs w:val="24"/>
                  </w:rPr>
                </w:pPr>
              </w:p>
            </w:tc>
            <w:tc>
              <w:tcPr>
                <w:tcW w:w="1060" w:type="dxa"/>
                <w:tcBorders>
                  <w:bottom w:val="single" w:sz="8" w:space="0" w:color="auto"/>
                  <w:right w:val="single" w:sz="8" w:space="0" w:color="auto"/>
                </w:tcBorders>
                <w:vAlign w:val="bottom"/>
              </w:tcPr>
              <w:p w:rsidR="00574AA4" w:rsidRPr="00F176C9" w:rsidRDefault="00574AA4" w:rsidP="00DA6119">
                <w:pPr>
                  <w:spacing w:after="0" w:line="240" w:lineRule="auto"/>
                  <w:rPr>
                    <w:rFonts w:ascii="Times New Roman" w:eastAsia="Times New Roman" w:hAnsi="Times New Roman" w:cs="Times New Roman"/>
                    <w:sz w:val="24"/>
                    <w:szCs w:val="24"/>
                  </w:rPr>
                </w:pPr>
              </w:p>
            </w:tc>
            <w:tc>
              <w:tcPr>
                <w:tcW w:w="2378" w:type="dxa"/>
                <w:tcBorders>
                  <w:bottom w:val="single" w:sz="8" w:space="0" w:color="auto"/>
                  <w:right w:val="single" w:sz="8" w:space="0" w:color="auto"/>
                </w:tcBorders>
                <w:vAlign w:val="bottom"/>
              </w:tcPr>
              <w:p w:rsidR="00574AA4" w:rsidRPr="00F176C9" w:rsidRDefault="00574AA4" w:rsidP="00DA6119">
                <w:pPr>
                  <w:spacing w:after="0" w:line="240" w:lineRule="auto"/>
                  <w:rPr>
                    <w:rFonts w:ascii="Times New Roman" w:eastAsia="Times New Roman" w:hAnsi="Times New Roman" w:cs="Times New Roman"/>
                    <w:sz w:val="24"/>
                    <w:szCs w:val="24"/>
                  </w:rPr>
                </w:pPr>
              </w:p>
            </w:tc>
            <w:tc>
              <w:tcPr>
                <w:tcW w:w="33" w:type="dxa"/>
                <w:vAlign w:val="bottom"/>
              </w:tcPr>
              <w:p w:rsidR="00574AA4" w:rsidRPr="00F176C9" w:rsidRDefault="00574AA4" w:rsidP="00DA6119">
                <w:pPr>
                  <w:spacing w:after="0" w:line="240" w:lineRule="auto"/>
                  <w:rPr>
                    <w:rFonts w:ascii="Times New Roman" w:eastAsia="Times New Roman" w:hAnsi="Times New Roman" w:cs="Times New Roman"/>
                    <w:sz w:val="1"/>
                    <w:szCs w:val="1"/>
                  </w:rPr>
                </w:pPr>
              </w:p>
            </w:tc>
          </w:tr>
          <w:tr w:rsidR="00574AA4" w:rsidRPr="00F176C9" w:rsidTr="00DA6119">
            <w:trPr>
              <w:trHeight w:val="668"/>
            </w:trPr>
            <w:tc>
              <w:tcPr>
                <w:tcW w:w="1420" w:type="dxa"/>
                <w:tcBorders>
                  <w:left w:val="single" w:sz="8" w:space="0" w:color="auto"/>
                  <w:right w:val="single" w:sz="8" w:space="0" w:color="auto"/>
                </w:tcBorders>
                <w:vAlign w:val="bottom"/>
              </w:tcPr>
              <w:p w:rsidR="00574AA4" w:rsidRPr="00F176C9" w:rsidRDefault="00574AA4" w:rsidP="00DA6119">
                <w:pPr>
                  <w:spacing w:after="0" w:line="240" w:lineRule="auto"/>
                  <w:rPr>
                    <w:rFonts w:ascii="Times New Roman" w:eastAsia="Times New Roman" w:hAnsi="Times New Roman" w:cs="Times New Roman"/>
                    <w:sz w:val="24"/>
                    <w:szCs w:val="24"/>
                  </w:rPr>
                </w:pPr>
              </w:p>
            </w:tc>
            <w:tc>
              <w:tcPr>
                <w:tcW w:w="1650" w:type="dxa"/>
                <w:tcBorders>
                  <w:right w:val="single" w:sz="8" w:space="0" w:color="auto"/>
                </w:tcBorders>
                <w:vAlign w:val="bottom"/>
              </w:tcPr>
              <w:p w:rsidR="00574AA4" w:rsidRPr="00F176C9" w:rsidRDefault="00574AA4" w:rsidP="00DA6119">
                <w:pPr>
                  <w:spacing w:after="0" w:line="240" w:lineRule="auto"/>
                  <w:rPr>
                    <w:rFonts w:ascii="Times New Roman" w:eastAsia="Times New Roman" w:hAnsi="Times New Roman" w:cs="Times New Roman"/>
                    <w:sz w:val="24"/>
                    <w:szCs w:val="24"/>
                  </w:rPr>
                </w:pPr>
              </w:p>
            </w:tc>
            <w:tc>
              <w:tcPr>
                <w:tcW w:w="2080" w:type="dxa"/>
                <w:tcBorders>
                  <w:right w:val="single" w:sz="8" w:space="0" w:color="auto"/>
                </w:tcBorders>
                <w:vAlign w:val="bottom"/>
              </w:tcPr>
              <w:p w:rsidR="00574AA4" w:rsidRPr="00F176C9" w:rsidRDefault="00574AA4" w:rsidP="00DA6119">
                <w:pPr>
                  <w:spacing w:after="0" w:line="240" w:lineRule="auto"/>
                  <w:rPr>
                    <w:rFonts w:ascii="Times New Roman" w:eastAsia="Times New Roman" w:hAnsi="Times New Roman" w:cs="Times New Roman"/>
                    <w:sz w:val="24"/>
                    <w:szCs w:val="24"/>
                  </w:rPr>
                </w:pPr>
              </w:p>
            </w:tc>
            <w:tc>
              <w:tcPr>
                <w:tcW w:w="1060" w:type="dxa"/>
                <w:tcBorders>
                  <w:right w:val="single" w:sz="8" w:space="0" w:color="auto"/>
                </w:tcBorders>
                <w:vAlign w:val="bottom"/>
              </w:tcPr>
              <w:p w:rsidR="00574AA4" w:rsidRPr="00F176C9" w:rsidRDefault="00574AA4" w:rsidP="00DA6119">
                <w:pPr>
                  <w:spacing w:after="0" w:line="240" w:lineRule="auto"/>
                  <w:rPr>
                    <w:rFonts w:ascii="Times New Roman" w:eastAsia="Times New Roman" w:hAnsi="Times New Roman" w:cs="Times New Roman"/>
                    <w:sz w:val="24"/>
                    <w:szCs w:val="24"/>
                  </w:rPr>
                </w:pPr>
              </w:p>
            </w:tc>
            <w:tc>
              <w:tcPr>
                <w:tcW w:w="2378" w:type="dxa"/>
                <w:tcBorders>
                  <w:right w:val="single" w:sz="8" w:space="0" w:color="auto"/>
                </w:tcBorders>
                <w:vAlign w:val="bottom"/>
              </w:tcPr>
              <w:p w:rsidR="00574AA4" w:rsidRPr="00F176C9" w:rsidRDefault="00574AA4" w:rsidP="00DA6119">
                <w:pPr>
                  <w:spacing w:after="0" w:line="274" w:lineRule="exact"/>
                  <w:ind w:left="20"/>
                  <w:rPr>
                    <w:rFonts w:ascii="Times New Roman" w:eastAsia="Times New Roman" w:hAnsi="Times New Roman" w:cs="Times New Roman"/>
                    <w:sz w:val="20"/>
                    <w:szCs w:val="20"/>
                  </w:rPr>
                </w:pPr>
                <w:r w:rsidRPr="00F176C9">
                  <w:rPr>
                    <w:rFonts w:ascii="SimSun" w:eastAsia="SimSun" w:hAnsi="SimSun" w:cs="SimSun"/>
                    <w:sz w:val="24"/>
                    <w:szCs w:val="24"/>
                  </w:rPr>
                  <w:t>I89733173-I89734242</w:t>
                </w:r>
              </w:p>
            </w:tc>
            <w:tc>
              <w:tcPr>
                <w:tcW w:w="33" w:type="dxa"/>
                <w:vAlign w:val="bottom"/>
              </w:tcPr>
              <w:p w:rsidR="00574AA4" w:rsidRPr="00F176C9" w:rsidRDefault="00574AA4" w:rsidP="00DA6119">
                <w:pPr>
                  <w:spacing w:after="0" w:line="240" w:lineRule="auto"/>
                  <w:rPr>
                    <w:rFonts w:ascii="Times New Roman" w:eastAsia="Times New Roman" w:hAnsi="Times New Roman" w:cs="Times New Roman"/>
                    <w:sz w:val="1"/>
                    <w:szCs w:val="1"/>
                  </w:rPr>
                </w:pPr>
              </w:p>
            </w:tc>
          </w:tr>
          <w:tr w:rsidR="00574AA4" w:rsidRPr="00F176C9" w:rsidTr="00DA6119">
            <w:trPr>
              <w:trHeight w:val="231"/>
            </w:trPr>
            <w:tc>
              <w:tcPr>
                <w:tcW w:w="1420" w:type="dxa"/>
                <w:vMerge w:val="restart"/>
                <w:tcBorders>
                  <w:left w:val="single" w:sz="8" w:space="0" w:color="auto"/>
                  <w:right w:val="single" w:sz="8" w:space="0" w:color="auto"/>
                </w:tcBorders>
                <w:vAlign w:val="bottom"/>
              </w:tcPr>
              <w:p w:rsidR="00574AA4" w:rsidRPr="00F176C9" w:rsidRDefault="00574AA4" w:rsidP="00DA6119">
                <w:pPr>
                  <w:spacing w:after="0" w:line="229" w:lineRule="exact"/>
                  <w:ind w:left="40"/>
                  <w:rPr>
                    <w:rFonts w:ascii="Times New Roman" w:eastAsia="Times New Roman" w:hAnsi="Times New Roman" w:cs="Times New Roman"/>
                    <w:sz w:val="20"/>
                    <w:szCs w:val="20"/>
                  </w:rPr>
                </w:pPr>
                <w:r w:rsidRPr="00F176C9">
                  <w:rPr>
                    <w:rFonts w:ascii="SimSun" w:eastAsia="SimSun" w:hAnsi="SimSun" w:cs="SimSun"/>
                    <w:sz w:val="20"/>
                    <w:szCs w:val="20"/>
                  </w:rPr>
                  <w:t>LS150703</w:t>
                </w:r>
              </w:p>
            </w:tc>
            <w:tc>
              <w:tcPr>
                <w:tcW w:w="1650" w:type="dxa"/>
                <w:vMerge w:val="restart"/>
                <w:tcBorders>
                  <w:right w:val="single" w:sz="8" w:space="0" w:color="auto"/>
                </w:tcBorders>
                <w:vAlign w:val="bottom"/>
              </w:tcPr>
              <w:p w:rsidR="00574AA4" w:rsidRPr="00F176C9" w:rsidRDefault="00574AA4" w:rsidP="00DA6119">
                <w:pPr>
                  <w:spacing w:after="0" w:line="229" w:lineRule="exact"/>
                  <w:ind w:right="920"/>
                  <w:jc w:val="right"/>
                  <w:rPr>
                    <w:rFonts w:ascii="Times New Roman" w:eastAsia="Times New Roman" w:hAnsi="Times New Roman" w:cs="Times New Roman"/>
                    <w:sz w:val="20"/>
                    <w:szCs w:val="20"/>
                  </w:rPr>
                </w:pPr>
                <w:r w:rsidRPr="00F176C9">
                  <w:rPr>
                    <w:rFonts w:ascii="SimSun" w:eastAsia="SimSun" w:hAnsi="SimSun" w:cs="SimSun"/>
                    <w:w w:val="99"/>
                    <w:sz w:val="20"/>
                    <w:szCs w:val="20"/>
                  </w:rPr>
                  <w:t>507797</w:t>
                </w:r>
              </w:p>
            </w:tc>
            <w:tc>
              <w:tcPr>
                <w:tcW w:w="2080" w:type="dxa"/>
                <w:tcBorders>
                  <w:right w:val="single" w:sz="8" w:space="0" w:color="auto"/>
                </w:tcBorders>
                <w:vAlign w:val="bottom"/>
              </w:tcPr>
              <w:p w:rsidR="00574AA4" w:rsidRPr="00F176C9" w:rsidRDefault="00574AA4" w:rsidP="00DA6119">
                <w:pPr>
                  <w:spacing w:after="0" w:line="240" w:lineRule="auto"/>
                  <w:rPr>
                    <w:rFonts w:ascii="Times New Roman" w:eastAsia="Times New Roman" w:hAnsi="Times New Roman" w:cs="Times New Roman"/>
                    <w:sz w:val="24"/>
                    <w:szCs w:val="24"/>
                  </w:rPr>
                </w:pPr>
              </w:p>
            </w:tc>
            <w:tc>
              <w:tcPr>
                <w:tcW w:w="1060" w:type="dxa"/>
                <w:vMerge w:val="restart"/>
                <w:tcBorders>
                  <w:right w:val="single" w:sz="8" w:space="0" w:color="auto"/>
                </w:tcBorders>
                <w:vAlign w:val="bottom"/>
              </w:tcPr>
              <w:p w:rsidR="00574AA4" w:rsidRPr="00F176C9" w:rsidRDefault="00574AA4" w:rsidP="00DA6119">
                <w:pPr>
                  <w:spacing w:after="0" w:line="274" w:lineRule="exact"/>
                  <w:jc w:val="center"/>
                  <w:rPr>
                    <w:rFonts w:ascii="Times New Roman" w:eastAsia="Times New Roman" w:hAnsi="Times New Roman" w:cs="Times New Roman"/>
                    <w:sz w:val="20"/>
                    <w:szCs w:val="20"/>
                  </w:rPr>
                </w:pPr>
                <w:r w:rsidRPr="00F176C9">
                  <w:rPr>
                    <w:rFonts w:ascii="SimSun" w:eastAsia="SimSun" w:hAnsi="SimSun" w:cs="SimSun"/>
                    <w:w w:val="99"/>
                    <w:sz w:val="24"/>
                    <w:szCs w:val="24"/>
                  </w:rPr>
                  <w:t>1380</w:t>
                </w:r>
              </w:p>
            </w:tc>
            <w:tc>
              <w:tcPr>
                <w:tcW w:w="2378" w:type="dxa"/>
                <w:tcBorders>
                  <w:right w:val="single" w:sz="8" w:space="0" w:color="auto"/>
                </w:tcBorders>
                <w:vAlign w:val="bottom"/>
              </w:tcPr>
              <w:p w:rsidR="00574AA4" w:rsidRPr="00F176C9" w:rsidRDefault="00574AA4" w:rsidP="00DA6119">
                <w:pPr>
                  <w:spacing w:after="0" w:line="274" w:lineRule="exact"/>
                  <w:ind w:left="20"/>
                  <w:rPr>
                    <w:rFonts w:ascii="Times New Roman" w:eastAsia="Times New Roman" w:hAnsi="Times New Roman" w:cs="Times New Roman"/>
                    <w:sz w:val="20"/>
                    <w:szCs w:val="20"/>
                  </w:rPr>
                </w:pPr>
                <w:r w:rsidRPr="00F176C9">
                  <w:rPr>
                    <w:rFonts w:ascii="SimSun" w:eastAsia="SimSun" w:hAnsi="SimSun" w:cs="SimSun"/>
                    <w:sz w:val="24"/>
                    <w:szCs w:val="24"/>
                  </w:rPr>
                  <w:t>(1070)</w:t>
                </w:r>
              </w:p>
            </w:tc>
            <w:tc>
              <w:tcPr>
                <w:tcW w:w="33" w:type="dxa"/>
                <w:vAlign w:val="bottom"/>
              </w:tcPr>
              <w:p w:rsidR="00574AA4" w:rsidRPr="00F176C9" w:rsidRDefault="00574AA4" w:rsidP="00DA6119">
                <w:pPr>
                  <w:spacing w:after="0" w:line="240" w:lineRule="auto"/>
                  <w:rPr>
                    <w:rFonts w:ascii="Times New Roman" w:eastAsia="Times New Roman" w:hAnsi="Times New Roman" w:cs="Times New Roman"/>
                    <w:sz w:val="1"/>
                    <w:szCs w:val="1"/>
                  </w:rPr>
                </w:pPr>
              </w:p>
            </w:tc>
          </w:tr>
          <w:tr w:rsidR="00574AA4" w:rsidRPr="00F176C9" w:rsidTr="00DA6119">
            <w:trPr>
              <w:trHeight w:val="115"/>
            </w:trPr>
            <w:tc>
              <w:tcPr>
                <w:tcW w:w="1420" w:type="dxa"/>
                <w:vMerge/>
                <w:tcBorders>
                  <w:left w:val="single" w:sz="8" w:space="0" w:color="auto"/>
                  <w:right w:val="single" w:sz="8" w:space="0" w:color="auto"/>
                </w:tcBorders>
                <w:vAlign w:val="bottom"/>
              </w:tcPr>
              <w:p w:rsidR="00574AA4" w:rsidRPr="00F176C9" w:rsidRDefault="00574AA4" w:rsidP="00DA6119">
                <w:pPr>
                  <w:spacing w:after="0" w:line="240" w:lineRule="auto"/>
                  <w:rPr>
                    <w:rFonts w:ascii="Times New Roman" w:eastAsia="Times New Roman" w:hAnsi="Times New Roman" w:cs="Times New Roman"/>
                    <w:sz w:val="12"/>
                    <w:szCs w:val="12"/>
                  </w:rPr>
                </w:pPr>
              </w:p>
            </w:tc>
            <w:tc>
              <w:tcPr>
                <w:tcW w:w="1650" w:type="dxa"/>
                <w:vMerge/>
                <w:tcBorders>
                  <w:right w:val="single" w:sz="8" w:space="0" w:color="auto"/>
                </w:tcBorders>
                <w:vAlign w:val="bottom"/>
              </w:tcPr>
              <w:p w:rsidR="00574AA4" w:rsidRPr="00F176C9" w:rsidRDefault="00574AA4" w:rsidP="00DA6119">
                <w:pPr>
                  <w:spacing w:after="0" w:line="240" w:lineRule="auto"/>
                  <w:rPr>
                    <w:rFonts w:ascii="Times New Roman" w:eastAsia="Times New Roman" w:hAnsi="Times New Roman" w:cs="Times New Roman"/>
                    <w:sz w:val="12"/>
                    <w:szCs w:val="12"/>
                  </w:rPr>
                </w:pPr>
              </w:p>
            </w:tc>
            <w:tc>
              <w:tcPr>
                <w:tcW w:w="2080" w:type="dxa"/>
                <w:tcBorders>
                  <w:right w:val="single" w:sz="8" w:space="0" w:color="auto"/>
                </w:tcBorders>
                <w:vAlign w:val="bottom"/>
              </w:tcPr>
              <w:p w:rsidR="00574AA4" w:rsidRPr="00F176C9" w:rsidRDefault="00574AA4" w:rsidP="00DA6119">
                <w:pPr>
                  <w:spacing w:after="0" w:line="240" w:lineRule="auto"/>
                  <w:rPr>
                    <w:rFonts w:ascii="Times New Roman" w:eastAsia="Times New Roman" w:hAnsi="Times New Roman" w:cs="Times New Roman"/>
                    <w:sz w:val="12"/>
                    <w:szCs w:val="12"/>
                  </w:rPr>
                </w:pPr>
              </w:p>
            </w:tc>
            <w:tc>
              <w:tcPr>
                <w:tcW w:w="1060" w:type="dxa"/>
                <w:vMerge/>
                <w:tcBorders>
                  <w:right w:val="single" w:sz="8" w:space="0" w:color="auto"/>
                </w:tcBorders>
                <w:vAlign w:val="bottom"/>
              </w:tcPr>
              <w:p w:rsidR="00574AA4" w:rsidRPr="00F176C9" w:rsidRDefault="00574AA4" w:rsidP="00DA6119">
                <w:pPr>
                  <w:spacing w:after="0" w:line="240" w:lineRule="auto"/>
                  <w:rPr>
                    <w:rFonts w:ascii="Times New Roman" w:eastAsia="Times New Roman" w:hAnsi="Times New Roman" w:cs="Times New Roman"/>
                    <w:sz w:val="12"/>
                    <w:szCs w:val="12"/>
                  </w:rPr>
                </w:pPr>
              </w:p>
            </w:tc>
            <w:tc>
              <w:tcPr>
                <w:tcW w:w="2378" w:type="dxa"/>
                <w:vMerge w:val="restart"/>
                <w:tcBorders>
                  <w:right w:val="single" w:sz="8" w:space="0" w:color="auto"/>
                </w:tcBorders>
                <w:vAlign w:val="bottom"/>
              </w:tcPr>
              <w:p w:rsidR="00574AA4" w:rsidRPr="00F176C9" w:rsidRDefault="00574AA4" w:rsidP="00DA6119">
                <w:pPr>
                  <w:spacing w:after="0" w:line="274" w:lineRule="exact"/>
                  <w:ind w:left="20"/>
                  <w:rPr>
                    <w:rFonts w:ascii="Times New Roman" w:eastAsia="Times New Roman" w:hAnsi="Times New Roman" w:cs="Times New Roman"/>
                    <w:sz w:val="20"/>
                    <w:szCs w:val="20"/>
                  </w:rPr>
                </w:pPr>
                <w:r w:rsidRPr="00F176C9">
                  <w:rPr>
                    <w:rFonts w:ascii="SimSun" w:eastAsia="SimSun" w:hAnsi="SimSun" w:cs="SimSun"/>
                    <w:sz w:val="24"/>
                    <w:szCs w:val="24"/>
                  </w:rPr>
                  <w:t>K68510887-K68511196</w:t>
                </w:r>
              </w:p>
            </w:tc>
            <w:tc>
              <w:tcPr>
                <w:tcW w:w="33" w:type="dxa"/>
                <w:vAlign w:val="bottom"/>
              </w:tcPr>
              <w:p w:rsidR="00574AA4" w:rsidRPr="00F176C9" w:rsidRDefault="00574AA4" w:rsidP="00DA6119">
                <w:pPr>
                  <w:spacing w:after="0" w:line="240" w:lineRule="auto"/>
                  <w:rPr>
                    <w:rFonts w:ascii="Times New Roman" w:eastAsia="Times New Roman" w:hAnsi="Times New Roman" w:cs="Times New Roman"/>
                    <w:sz w:val="1"/>
                    <w:szCs w:val="1"/>
                  </w:rPr>
                </w:pPr>
              </w:p>
            </w:tc>
          </w:tr>
          <w:tr w:rsidR="00574AA4" w:rsidRPr="00F176C9" w:rsidTr="00DA6119">
            <w:trPr>
              <w:trHeight w:val="80"/>
            </w:trPr>
            <w:tc>
              <w:tcPr>
                <w:tcW w:w="1420" w:type="dxa"/>
                <w:tcBorders>
                  <w:left w:val="single" w:sz="8" w:space="0" w:color="auto"/>
                  <w:right w:val="single" w:sz="8" w:space="0" w:color="auto"/>
                </w:tcBorders>
                <w:vAlign w:val="bottom"/>
              </w:tcPr>
              <w:p w:rsidR="00574AA4" w:rsidRPr="00F176C9" w:rsidRDefault="00574AA4" w:rsidP="00DA6119">
                <w:pPr>
                  <w:spacing w:after="0" w:line="240" w:lineRule="auto"/>
                  <w:rPr>
                    <w:rFonts w:ascii="Times New Roman" w:eastAsia="Times New Roman" w:hAnsi="Times New Roman" w:cs="Times New Roman"/>
                    <w:sz w:val="12"/>
                    <w:szCs w:val="12"/>
                  </w:rPr>
                </w:pPr>
              </w:p>
            </w:tc>
            <w:tc>
              <w:tcPr>
                <w:tcW w:w="1650" w:type="dxa"/>
                <w:tcBorders>
                  <w:right w:val="single" w:sz="8" w:space="0" w:color="auto"/>
                </w:tcBorders>
                <w:vAlign w:val="bottom"/>
              </w:tcPr>
              <w:p w:rsidR="00574AA4" w:rsidRPr="00F176C9" w:rsidRDefault="00574AA4" w:rsidP="00DA6119">
                <w:pPr>
                  <w:spacing w:after="0" w:line="240" w:lineRule="auto"/>
                  <w:rPr>
                    <w:rFonts w:ascii="Times New Roman" w:eastAsia="Times New Roman" w:hAnsi="Times New Roman" w:cs="Times New Roman"/>
                    <w:sz w:val="12"/>
                    <w:szCs w:val="12"/>
                  </w:rPr>
                </w:pPr>
              </w:p>
            </w:tc>
            <w:tc>
              <w:tcPr>
                <w:tcW w:w="2080" w:type="dxa"/>
                <w:tcBorders>
                  <w:right w:val="single" w:sz="8" w:space="0" w:color="auto"/>
                </w:tcBorders>
                <w:vAlign w:val="bottom"/>
              </w:tcPr>
              <w:p w:rsidR="005148EE" w:rsidRPr="00F176C9" w:rsidRDefault="005148EE" w:rsidP="00DA6119">
                <w:pPr>
                  <w:spacing w:after="0" w:line="240" w:lineRule="auto"/>
                  <w:rPr>
                    <w:rFonts w:ascii="Times New Roman" w:eastAsia="Times New Roman" w:hAnsi="Times New Roman" w:cs="Times New Roman"/>
                    <w:sz w:val="12"/>
                    <w:szCs w:val="12"/>
                  </w:rPr>
                </w:pPr>
              </w:p>
            </w:tc>
            <w:tc>
              <w:tcPr>
                <w:tcW w:w="1060" w:type="dxa"/>
                <w:tcBorders>
                  <w:right w:val="single" w:sz="8" w:space="0" w:color="auto"/>
                </w:tcBorders>
                <w:vAlign w:val="bottom"/>
              </w:tcPr>
              <w:p w:rsidR="00574AA4" w:rsidRPr="00F176C9" w:rsidRDefault="00574AA4" w:rsidP="00DA6119">
                <w:pPr>
                  <w:spacing w:after="0" w:line="240" w:lineRule="auto"/>
                  <w:rPr>
                    <w:rFonts w:ascii="Times New Roman" w:eastAsia="Times New Roman" w:hAnsi="Times New Roman" w:cs="Times New Roman"/>
                    <w:sz w:val="12"/>
                    <w:szCs w:val="12"/>
                  </w:rPr>
                </w:pPr>
              </w:p>
            </w:tc>
            <w:tc>
              <w:tcPr>
                <w:tcW w:w="2378" w:type="dxa"/>
                <w:vMerge/>
                <w:tcBorders>
                  <w:right w:val="single" w:sz="8" w:space="0" w:color="auto"/>
                </w:tcBorders>
                <w:vAlign w:val="bottom"/>
              </w:tcPr>
              <w:p w:rsidR="00574AA4" w:rsidRPr="00F176C9" w:rsidRDefault="00574AA4" w:rsidP="00DA6119">
                <w:pPr>
                  <w:spacing w:after="0" w:line="240" w:lineRule="auto"/>
                  <w:rPr>
                    <w:rFonts w:ascii="Times New Roman" w:eastAsia="Times New Roman" w:hAnsi="Times New Roman" w:cs="Times New Roman"/>
                    <w:sz w:val="12"/>
                    <w:szCs w:val="12"/>
                  </w:rPr>
                </w:pPr>
              </w:p>
            </w:tc>
            <w:tc>
              <w:tcPr>
                <w:tcW w:w="33" w:type="dxa"/>
                <w:vAlign w:val="bottom"/>
              </w:tcPr>
              <w:p w:rsidR="00574AA4" w:rsidRPr="00F176C9" w:rsidRDefault="00574AA4" w:rsidP="00DA6119">
                <w:pPr>
                  <w:spacing w:after="0" w:line="240" w:lineRule="auto"/>
                  <w:rPr>
                    <w:rFonts w:ascii="Times New Roman" w:eastAsia="Times New Roman" w:hAnsi="Times New Roman" w:cs="Times New Roman"/>
                    <w:sz w:val="1"/>
                    <w:szCs w:val="1"/>
                  </w:rPr>
                </w:pPr>
              </w:p>
            </w:tc>
          </w:tr>
          <w:tr w:rsidR="00574AA4" w:rsidRPr="00F176C9" w:rsidTr="00DA6119">
            <w:trPr>
              <w:trHeight w:val="81"/>
            </w:trPr>
            <w:tc>
              <w:tcPr>
                <w:tcW w:w="1420" w:type="dxa"/>
                <w:tcBorders>
                  <w:left w:val="single" w:sz="8" w:space="0" w:color="auto"/>
                  <w:right w:val="single" w:sz="8" w:space="0" w:color="auto"/>
                </w:tcBorders>
                <w:vAlign w:val="bottom"/>
              </w:tcPr>
              <w:p w:rsidR="00574AA4" w:rsidRPr="00F176C9" w:rsidRDefault="00574AA4" w:rsidP="00DA6119">
                <w:pPr>
                  <w:spacing w:after="0" w:line="240" w:lineRule="auto"/>
                  <w:rPr>
                    <w:rFonts w:ascii="Times New Roman" w:eastAsia="Times New Roman" w:hAnsi="Times New Roman" w:cs="Times New Roman"/>
                    <w:sz w:val="24"/>
                    <w:szCs w:val="24"/>
                  </w:rPr>
                </w:pPr>
              </w:p>
            </w:tc>
            <w:tc>
              <w:tcPr>
                <w:tcW w:w="1650" w:type="dxa"/>
                <w:tcBorders>
                  <w:right w:val="single" w:sz="8" w:space="0" w:color="auto"/>
                </w:tcBorders>
                <w:vAlign w:val="bottom"/>
              </w:tcPr>
              <w:p w:rsidR="00574AA4" w:rsidRPr="00F176C9" w:rsidRDefault="00574AA4" w:rsidP="00DA6119">
                <w:pPr>
                  <w:spacing w:after="0" w:line="240" w:lineRule="auto"/>
                  <w:rPr>
                    <w:rFonts w:ascii="Times New Roman" w:eastAsia="Times New Roman" w:hAnsi="Times New Roman" w:cs="Times New Roman"/>
                    <w:sz w:val="24"/>
                    <w:szCs w:val="24"/>
                  </w:rPr>
                </w:pPr>
              </w:p>
            </w:tc>
            <w:tc>
              <w:tcPr>
                <w:tcW w:w="2080" w:type="dxa"/>
                <w:tcBorders>
                  <w:right w:val="single" w:sz="8" w:space="0" w:color="auto"/>
                </w:tcBorders>
                <w:vAlign w:val="bottom"/>
              </w:tcPr>
              <w:p w:rsidR="00574AA4" w:rsidRPr="00F176C9" w:rsidRDefault="00574AA4" w:rsidP="00DA6119">
                <w:pPr>
                  <w:spacing w:after="0" w:line="240" w:lineRule="auto"/>
                  <w:rPr>
                    <w:rFonts w:ascii="Times New Roman" w:eastAsia="Times New Roman" w:hAnsi="Times New Roman" w:cs="Times New Roman"/>
                    <w:sz w:val="24"/>
                    <w:szCs w:val="24"/>
                  </w:rPr>
                </w:pPr>
              </w:p>
            </w:tc>
            <w:tc>
              <w:tcPr>
                <w:tcW w:w="1060" w:type="dxa"/>
                <w:tcBorders>
                  <w:right w:val="single" w:sz="8" w:space="0" w:color="auto"/>
                </w:tcBorders>
                <w:vAlign w:val="bottom"/>
              </w:tcPr>
              <w:p w:rsidR="00574AA4" w:rsidRPr="00F176C9" w:rsidRDefault="00574AA4" w:rsidP="00DA6119">
                <w:pPr>
                  <w:spacing w:after="0" w:line="240" w:lineRule="auto"/>
                  <w:rPr>
                    <w:rFonts w:ascii="Times New Roman" w:eastAsia="Times New Roman" w:hAnsi="Times New Roman" w:cs="Times New Roman"/>
                    <w:sz w:val="24"/>
                    <w:szCs w:val="24"/>
                  </w:rPr>
                </w:pPr>
              </w:p>
            </w:tc>
            <w:tc>
              <w:tcPr>
                <w:tcW w:w="2378" w:type="dxa"/>
                <w:tcBorders>
                  <w:right w:val="single" w:sz="8" w:space="0" w:color="auto"/>
                </w:tcBorders>
                <w:vAlign w:val="bottom"/>
              </w:tcPr>
              <w:p w:rsidR="00574AA4" w:rsidRPr="00F176C9" w:rsidRDefault="00574AA4" w:rsidP="00DA6119">
                <w:pPr>
                  <w:spacing w:after="0" w:line="274" w:lineRule="exact"/>
                  <w:ind w:left="20"/>
                  <w:rPr>
                    <w:rFonts w:ascii="Times New Roman" w:eastAsia="Times New Roman" w:hAnsi="Times New Roman" w:cs="Times New Roman"/>
                    <w:sz w:val="20"/>
                    <w:szCs w:val="20"/>
                  </w:rPr>
                </w:pPr>
                <w:r w:rsidRPr="00F176C9">
                  <w:rPr>
                    <w:rFonts w:ascii="SimSun" w:eastAsia="SimSun" w:hAnsi="SimSun" w:cs="SimSun"/>
                    <w:sz w:val="24"/>
                    <w:szCs w:val="24"/>
                  </w:rPr>
                  <w:t>(310)</w:t>
                </w:r>
              </w:p>
            </w:tc>
            <w:tc>
              <w:tcPr>
                <w:tcW w:w="33" w:type="dxa"/>
                <w:vAlign w:val="bottom"/>
              </w:tcPr>
              <w:p w:rsidR="00574AA4" w:rsidRPr="00F176C9" w:rsidRDefault="00574AA4" w:rsidP="00DA6119">
                <w:pPr>
                  <w:spacing w:after="0" w:line="240" w:lineRule="auto"/>
                  <w:rPr>
                    <w:rFonts w:ascii="Times New Roman" w:eastAsia="Times New Roman" w:hAnsi="Times New Roman" w:cs="Times New Roman"/>
                    <w:sz w:val="1"/>
                    <w:szCs w:val="1"/>
                  </w:rPr>
                </w:pPr>
              </w:p>
            </w:tc>
          </w:tr>
          <w:tr w:rsidR="00574AA4" w:rsidRPr="00F176C9" w:rsidTr="005148EE">
            <w:trPr>
              <w:trHeight w:val="480"/>
            </w:trPr>
            <w:tc>
              <w:tcPr>
                <w:tcW w:w="1420" w:type="dxa"/>
                <w:tcBorders>
                  <w:left w:val="single" w:sz="8" w:space="0" w:color="auto"/>
                  <w:bottom w:val="single" w:sz="8" w:space="0" w:color="auto"/>
                  <w:right w:val="single" w:sz="8" w:space="0" w:color="auto"/>
                </w:tcBorders>
                <w:vAlign w:val="bottom"/>
              </w:tcPr>
              <w:p w:rsidR="00574AA4" w:rsidRPr="00F176C9" w:rsidRDefault="00574AA4" w:rsidP="00DA6119">
                <w:pPr>
                  <w:spacing w:after="0" w:line="240" w:lineRule="auto"/>
                  <w:rPr>
                    <w:rFonts w:ascii="Times New Roman" w:eastAsia="Times New Roman" w:hAnsi="Times New Roman" w:cs="Times New Roman"/>
                    <w:sz w:val="24"/>
                    <w:szCs w:val="24"/>
                  </w:rPr>
                </w:pPr>
              </w:p>
            </w:tc>
            <w:tc>
              <w:tcPr>
                <w:tcW w:w="1650" w:type="dxa"/>
                <w:tcBorders>
                  <w:bottom w:val="single" w:sz="8" w:space="0" w:color="auto"/>
                  <w:right w:val="single" w:sz="8" w:space="0" w:color="auto"/>
                </w:tcBorders>
                <w:vAlign w:val="bottom"/>
              </w:tcPr>
              <w:p w:rsidR="00574AA4" w:rsidRPr="00F176C9" w:rsidRDefault="00574AA4" w:rsidP="00DA6119">
                <w:pPr>
                  <w:spacing w:after="0" w:line="240" w:lineRule="auto"/>
                  <w:rPr>
                    <w:rFonts w:ascii="Times New Roman" w:eastAsia="Times New Roman" w:hAnsi="Times New Roman" w:cs="Times New Roman"/>
                    <w:sz w:val="24"/>
                    <w:szCs w:val="24"/>
                  </w:rPr>
                </w:pPr>
              </w:p>
            </w:tc>
            <w:tc>
              <w:tcPr>
                <w:tcW w:w="2080" w:type="dxa"/>
                <w:tcBorders>
                  <w:bottom w:val="single" w:sz="8" w:space="0" w:color="auto"/>
                  <w:right w:val="single" w:sz="8" w:space="0" w:color="auto"/>
                </w:tcBorders>
                <w:vAlign w:val="bottom"/>
              </w:tcPr>
              <w:p w:rsidR="005148EE" w:rsidRPr="00F176C9" w:rsidRDefault="005148EE" w:rsidP="00DA6119">
                <w:pPr>
                  <w:spacing w:after="0" w:line="240" w:lineRule="auto"/>
                  <w:rPr>
                    <w:rFonts w:ascii="Times New Roman" w:eastAsia="Times New Roman" w:hAnsi="Times New Roman" w:cs="Times New Roman"/>
                    <w:sz w:val="24"/>
                    <w:szCs w:val="24"/>
                  </w:rPr>
                </w:pPr>
              </w:p>
            </w:tc>
            <w:tc>
              <w:tcPr>
                <w:tcW w:w="1060" w:type="dxa"/>
                <w:tcBorders>
                  <w:bottom w:val="single" w:sz="8" w:space="0" w:color="auto"/>
                  <w:right w:val="single" w:sz="8" w:space="0" w:color="auto"/>
                </w:tcBorders>
                <w:vAlign w:val="bottom"/>
              </w:tcPr>
              <w:p w:rsidR="00574AA4" w:rsidRPr="00F176C9" w:rsidRDefault="00574AA4" w:rsidP="00DA6119">
                <w:pPr>
                  <w:spacing w:after="0" w:line="240" w:lineRule="auto"/>
                  <w:rPr>
                    <w:rFonts w:ascii="Times New Roman" w:eastAsia="Times New Roman" w:hAnsi="Times New Roman" w:cs="Times New Roman"/>
                    <w:sz w:val="24"/>
                    <w:szCs w:val="24"/>
                  </w:rPr>
                </w:pPr>
              </w:p>
            </w:tc>
            <w:tc>
              <w:tcPr>
                <w:tcW w:w="2378" w:type="dxa"/>
                <w:tcBorders>
                  <w:bottom w:val="single" w:sz="8" w:space="0" w:color="auto"/>
                  <w:right w:val="single" w:sz="8" w:space="0" w:color="auto"/>
                </w:tcBorders>
                <w:vAlign w:val="bottom"/>
              </w:tcPr>
              <w:p w:rsidR="00574AA4" w:rsidRPr="00F176C9" w:rsidRDefault="00574AA4" w:rsidP="00DA6119">
                <w:pPr>
                  <w:spacing w:after="0" w:line="240" w:lineRule="auto"/>
                  <w:rPr>
                    <w:rFonts w:ascii="Times New Roman" w:eastAsia="Times New Roman" w:hAnsi="Times New Roman" w:cs="Times New Roman"/>
                    <w:sz w:val="24"/>
                    <w:szCs w:val="24"/>
                  </w:rPr>
                </w:pPr>
              </w:p>
            </w:tc>
            <w:tc>
              <w:tcPr>
                <w:tcW w:w="33" w:type="dxa"/>
                <w:vAlign w:val="bottom"/>
              </w:tcPr>
              <w:p w:rsidR="00574AA4" w:rsidRPr="00F176C9" w:rsidRDefault="00574AA4" w:rsidP="00DA6119">
                <w:pPr>
                  <w:spacing w:after="0" w:line="240" w:lineRule="auto"/>
                  <w:rPr>
                    <w:rFonts w:ascii="Times New Roman" w:eastAsia="Times New Roman" w:hAnsi="Times New Roman" w:cs="Times New Roman"/>
                    <w:sz w:val="1"/>
                    <w:szCs w:val="1"/>
                  </w:rPr>
                </w:pPr>
              </w:p>
            </w:tc>
          </w:tr>
          <w:tr w:rsidR="00574AA4" w:rsidRPr="00F176C9" w:rsidTr="00DA6119">
            <w:trPr>
              <w:trHeight w:val="1010"/>
            </w:trPr>
            <w:tc>
              <w:tcPr>
                <w:tcW w:w="1420" w:type="dxa"/>
                <w:tcBorders>
                  <w:left w:val="single" w:sz="8" w:space="0" w:color="auto"/>
                  <w:right w:val="single" w:sz="8" w:space="0" w:color="auto"/>
                </w:tcBorders>
                <w:vAlign w:val="bottom"/>
              </w:tcPr>
              <w:p w:rsidR="00574AA4" w:rsidRPr="00F176C9" w:rsidRDefault="00574AA4" w:rsidP="00DA6119">
                <w:pPr>
                  <w:spacing w:after="0" w:line="229" w:lineRule="exact"/>
                  <w:ind w:left="40"/>
                  <w:rPr>
                    <w:rFonts w:ascii="Times New Roman" w:eastAsia="Times New Roman" w:hAnsi="Times New Roman" w:cs="Times New Roman"/>
                    <w:sz w:val="20"/>
                    <w:szCs w:val="20"/>
                  </w:rPr>
                </w:pPr>
                <w:r w:rsidRPr="00F176C9">
                  <w:rPr>
                    <w:rFonts w:ascii="SimSun" w:eastAsia="SimSun" w:hAnsi="SimSun" w:cs="SimSun"/>
                    <w:sz w:val="20"/>
                    <w:szCs w:val="20"/>
                  </w:rPr>
                  <w:t>LS150704</w:t>
                </w:r>
              </w:p>
            </w:tc>
            <w:tc>
              <w:tcPr>
                <w:tcW w:w="1650" w:type="dxa"/>
                <w:tcBorders>
                  <w:right w:val="single" w:sz="8" w:space="0" w:color="auto"/>
                </w:tcBorders>
                <w:vAlign w:val="bottom"/>
              </w:tcPr>
              <w:p w:rsidR="00574AA4" w:rsidRPr="00F176C9" w:rsidRDefault="00574AA4" w:rsidP="00DA6119">
                <w:pPr>
                  <w:spacing w:after="0" w:line="229" w:lineRule="exact"/>
                  <w:ind w:right="920"/>
                  <w:jc w:val="right"/>
                  <w:rPr>
                    <w:rFonts w:ascii="Times New Roman" w:eastAsia="Times New Roman" w:hAnsi="Times New Roman" w:cs="Times New Roman"/>
                    <w:sz w:val="20"/>
                    <w:szCs w:val="20"/>
                  </w:rPr>
                </w:pPr>
                <w:r w:rsidRPr="00F176C9">
                  <w:rPr>
                    <w:rFonts w:ascii="SimSun" w:eastAsia="SimSun" w:hAnsi="SimSun" w:cs="SimSun"/>
                    <w:w w:val="99"/>
                    <w:sz w:val="20"/>
                    <w:szCs w:val="20"/>
                  </w:rPr>
                  <w:t>507798</w:t>
                </w:r>
              </w:p>
            </w:tc>
            <w:tc>
              <w:tcPr>
                <w:tcW w:w="2080" w:type="dxa"/>
                <w:tcBorders>
                  <w:right w:val="single" w:sz="8" w:space="0" w:color="auto"/>
                </w:tcBorders>
                <w:vAlign w:val="bottom"/>
              </w:tcPr>
              <w:p w:rsidR="00574AA4" w:rsidRDefault="00574AA4" w:rsidP="00DA6119">
                <w:pPr>
                  <w:spacing w:after="0" w:line="240" w:lineRule="auto"/>
                  <w:rPr>
                    <w:rFonts w:ascii="Times New Roman" w:eastAsia="Times New Roman" w:hAnsi="Times New Roman" w:cs="Times New Roman"/>
                    <w:sz w:val="24"/>
                    <w:szCs w:val="24"/>
                  </w:rPr>
                </w:pPr>
              </w:p>
              <w:p w:rsidR="005148EE" w:rsidRDefault="005148EE" w:rsidP="00DA6119">
                <w:pPr>
                  <w:spacing w:after="0" w:line="240" w:lineRule="auto"/>
                  <w:rPr>
                    <w:rFonts w:ascii="Times New Roman" w:eastAsia="Times New Roman" w:hAnsi="Times New Roman" w:cs="Times New Roman"/>
                    <w:sz w:val="24"/>
                    <w:szCs w:val="24"/>
                  </w:rPr>
                </w:pPr>
              </w:p>
              <w:p w:rsidR="00574AA4" w:rsidRPr="00F176C9" w:rsidRDefault="00574AA4" w:rsidP="00DA6119">
                <w:pPr>
                  <w:spacing w:after="0" w:line="240" w:lineRule="auto"/>
                  <w:rPr>
                    <w:rFonts w:ascii="Times New Roman" w:eastAsia="Times New Roman" w:hAnsi="Times New Roman" w:cs="Times New Roman"/>
                    <w:sz w:val="24"/>
                    <w:szCs w:val="24"/>
                  </w:rPr>
                </w:pPr>
              </w:p>
            </w:tc>
            <w:tc>
              <w:tcPr>
                <w:tcW w:w="1060" w:type="dxa"/>
                <w:tcBorders>
                  <w:right w:val="single" w:sz="8" w:space="0" w:color="auto"/>
                </w:tcBorders>
                <w:vAlign w:val="bottom"/>
              </w:tcPr>
              <w:p w:rsidR="00574AA4" w:rsidRPr="00F176C9" w:rsidRDefault="00574AA4" w:rsidP="00DA6119">
                <w:pPr>
                  <w:spacing w:after="0" w:line="274" w:lineRule="exact"/>
                  <w:jc w:val="center"/>
                  <w:rPr>
                    <w:rFonts w:ascii="Times New Roman" w:eastAsia="Times New Roman" w:hAnsi="Times New Roman" w:cs="Times New Roman"/>
                    <w:sz w:val="20"/>
                    <w:szCs w:val="20"/>
                  </w:rPr>
                </w:pPr>
                <w:r w:rsidRPr="00F176C9">
                  <w:rPr>
                    <w:rFonts w:ascii="SimSun" w:eastAsia="SimSun" w:hAnsi="SimSun" w:cs="SimSun"/>
                    <w:w w:val="99"/>
                    <w:sz w:val="24"/>
                    <w:szCs w:val="24"/>
                  </w:rPr>
                  <w:t>594</w:t>
                </w:r>
              </w:p>
            </w:tc>
            <w:tc>
              <w:tcPr>
                <w:tcW w:w="2378" w:type="dxa"/>
                <w:tcBorders>
                  <w:right w:val="single" w:sz="8" w:space="0" w:color="auto"/>
                </w:tcBorders>
                <w:vAlign w:val="bottom"/>
              </w:tcPr>
              <w:p w:rsidR="00574AA4" w:rsidRPr="00F176C9" w:rsidRDefault="00574AA4" w:rsidP="00DA6119">
                <w:pPr>
                  <w:spacing w:after="0" w:line="274" w:lineRule="exact"/>
                  <w:ind w:left="20"/>
                  <w:rPr>
                    <w:rFonts w:ascii="Times New Roman" w:eastAsia="Times New Roman" w:hAnsi="Times New Roman" w:cs="Times New Roman"/>
                    <w:sz w:val="20"/>
                    <w:szCs w:val="20"/>
                  </w:rPr>
                </w:pPr>
                <w:r w:rsidRPr="00F176C9">
                  <w:rPr>
                    <w:rFonts w:ascii="SimSun" w:eastAsia="SimSun" w:hAnsi="SimSun" w:cs="SimSun"/>
                    <w:sz w:val="24"/>
                    <w:szCs w:val="24"/>
                  </w:rPr>
                  <w:t>K68511197-K68511790</w:t>
                </w:r>
              </w:p>
            </w:tc>
            <w:tc>
              <w:tcPr>
                <w:tcW w:w="33" w:type="dxa"/>
                <w:vAlign w:val="bottom"/>
              </w:tcPr>
              <w:p w:rsidR="00574AA4" w:rsidRPr="00F176C9" w:rsidRDefault="00574AA4" w:rsidP="00DA6119">
                <w:pPr>
                  <w:spacing w:after="0" w:line="240" w:lineRule="auto"/>
                  <w:rPr>
                    <w:rFonts w:ascii="Times New Roman" w:eastAsia="Times New Roman" w:hAnsi="Times New Roman" w:cs="Times New Roman"/>
                    <w:sz w:val="1"/>
                    <w:szCs w:val="1"/>
                  </w:rPr>
                </w:pPr>
              </w:p>
            </w:tc>
          </w:tr>
          <w:tr w:rsidR="00574AA4" w:rsidRPr="00F176C9" w:rsidTr="00DA6119">
            <w:trPr>
              <w:trHeight w:val="1058"/>
            </w:trPr>
            <w:tc>
              <w:tcPr>
                <w:tcW w:w="1420" w:type="dxa"/>
                <w:tcBorders>
                  <w:left w:val="single" w:sz="8" w:space="0" w:color="auto"/>
                  <w:bottom w:val="single" w:sz="8" w:space="0" w:color="auto"/>
                  <w:right w:val="single" w:sz="8" w:space="0" w:color="auto"/>
                </w:tcBorders>
                <w:vAlign w:val="bottom"/>
              </w:tcPr>
              <w:p w:rsidR="00574AA4" w:rsidRPr="00F176C9" w:rsidRDefault="00574AA4" w:rsidP="00DA6119">
                <w:pPr>
                  <w:spacing w:after="0" w:line="240" w:lineRule="auto"/>
                  <w:rPr>
                    <w:rFonts w:ascii="Times New Roman" w:eastAsia="Times New Roman" w:hAnsi="Times New Roman" w:cs="Times New Roman"/>
                    <w:sz w:val="24"/>
                    <w:szCs w:val="24"/>
                  </w:rPr>
                </w:pPr>
              </w:p>
            </w:tc>
            <w:tc>
              <w:tcPr>
                <w:tcW w:w="1650" w:type="dxa"/>
                <w:tcBorders>
                  <w:bottom w:val="single" w:sz="8" w:space="0" w:color="auto"/>
                  <w:right w:val="single" w:sz="8" w:space="0" w:color="auto"/>
                </w:tcBorders>
                <w:vAlign w:val="bottom"/>
              </w:tcPr>
              <w:p w:rsidR="00574AA4" w:rsidRPr="00F176C9" w:rsidRDefault="00574AA4" w:rsidP="00DA6119">
                <w:pPr>
                  <w:spacing w:after="0" w:line="240" w:lineRule="auto"/>
                  <w:rPr>
                    <w:rFonts w:ascii="Times New Roman" w:eastAsia="Times New Roman" w:hAnsi="Times New Roman" w:cs="Times New Roman"/>
                    <w:sz w:val="24"/>
                    <w:szCs w:val="24"/>
                  </w:rPr>
                </w:pPr>
              </w:p>
            </w:tc>
            <w:tc>
              <w:tcPr>
                <w:tcW w:w="2080" w:type="dxa"/>
                <w:tcBorders>
                  <w:bottom w:val="single" w:sz="8" w:space="0" w:color="auto"/>
                  <w:right w:val="single" w:sz="8" w:space="0" w:color="auto"/>
                </w:tcBorders>
                <w:vAlign w:val="bottom"/>
              </w:tcPr>
              <w:p w:rsidR="00574AA4" w:rsidRPr="00F176C9" w:rsidRDefault="00574AA4" w:rsidP="00DA6119">
                <w:pPr>
                  <w:spacing w:after="0" w:line="240" w:lineRule="auto"/>
                  <w:rPr>
                    <w:rFonts w:ascii="Times New Roman" w:eastAsia="Times New Roman" w:hAnsi="Times New Roman" w:cs="Times New Roman"/>
                    <w:sz w:val="24"/>
                    <w:szCs w:val="24"/>
                  </w:rPr>
                </w:pPr>
              </w:p>
            </w:tc>
            <w:tc>
              <w:tcPr>
                <w:tcW w:w="1060" w:type="dxa"/>
                <w:tcBorders>
                  <w:bottom w:val="single" w:sz="8" w:space="0" w:color="auto"/>
                  <w:right w:val="single" w:sz="8" w:space="0" w:color="auto"/>
                </w:tcBorders>
                <w:vAlign w:val="bottom"/>
              </w:tcPr>
              <w:p w:rsidR="00574AA4" w:rsidRPr="00F176C9" w:rsidRDefault="00574AA4" w:rsidP="00DA6119">
                <w:pPr>
                  <w:spacing w:after="0" w:line="240" w:lineRule="auto"/>
                  <w:rPr>
                    <w:rFonts w:ascii="Times New Roman" w:eastAsia="Times New Roman" w:hAnsi="Times New Roman" w:cs="Times New Roman"/>
                    <w:sz w:val="24"/>
                    <w:szCs w:val="24"/>
                  </w:rPr>
                </w:pPr>
              </w:p>
            </w:tc>
            <w:tc>
              <w:tcPr>
                <w:tcW w:w="2378" w:type="dxa"/>
                <w:tcBorders>
                  <w:bottom w:val="single" w:sz="8" w:space="0" w:color="auto"/>
                  <w:right w:val="single" w:sz="8" w:space="0" w:color="auto"/>
                </w:tcBorders>
                <w:vAlign w:val="bottom"/>
              </w:tcPr>
              <w:p w:rsidR="00574AA4" w:rsidRPr="00F176C9" w:rsidRDefault="00574AA4" w:rsidP="00DA6119">
                <w:pPr>
                  <w:spacing w:after="0" w:line="240" w:lineRule="auto"/>
                  <w:rPr>
                    <w:rFonts w:ascii="Times New Roman" w:eastAsia="Times New Roman" w:hAnsi="Times New Roman" w:cs="Times New Roman"/>
                    <w:sz w:val="24"/>
                    <w:szCs w:val="24"/>
                  </w:rPr>
                </w:pPr>
              </w:p>
            </w:tc>
            <w:tc>
              <w:tcPr>
                <w:tcW w:w="33" w:type="dxa"/>
                <w:vAlign w:val="bottom"/>
              </w:tcPr>
              <w:p w:rsidR="00574AA4" w:rsidRPr="00F176C9" w:rsidRDefault="00574AA4" w:rsidP="00DA6119">
                <w:pPr>
                  <w:spacing w:after="0" w:line="240" w:lineRule="auto"/>
                  <w:rPr>
                    <w:rFonts w:ascii="Times New Roman" w:eastAsia="Times New Roman" w:hAnsi="Times New Roman" w:cs="Times New Roman"/>
                    <w:sz w:val="1"/>
                    <w:szCs w:val="1"/>
                  </w:rPr>
                </w:pPr>
              </w:p>
            </w:tc>
          </w:tr>
        </w:tbl>
        <w:p w:rsidR="00574AA4" w:rsidRPr="00F176C9" w:rsidRDefault="00574AA4" w:rsidP="00574AA4">
          <w:pPr>
            <w:spacing w:after="0" w:line="265" w:lineRule="exact"/>
            <w:rPr>
              <w:rFonts w:ascii="Times New Roman" w:eastAsia="Times New Roman" w:hAnsi="Times New Roman" w:cs="Times New Roman"/>
              <w:sz w:val="24"/>
              <w:szCs w:val="24"/>
            </w:rPr>
          </w:pPr>
        </w:p>
        <w:p w:rsidR="00574AA4" w:rsidRDefault="00574AA4" w:rsidP="00574AA4">
          <w:pPr>
            <w:spacing w:after="0" w:line="265" w:lineRule="exact"/>
            <w:rPr>
              <w:rFonts w:ascii="Times New Roman" w:eastAsia="Times New Roman" w:hAnsi="Times New Roman" w:cs="Times New Roman"/>
              <w:sz w:val="24"/>
              <w:szCs w:val="24"/>
            </w:rPr>
          </w:pPr>
          <w:r w:rsidRPr="00F176C9">
            <w:rPr>
              <w:rFonts w:ascii="Times New Roman" w:eastAsia="Times New Roman" w:hAnsi="Times New Roman" w:cs="Times New Roman"/>
              <w:sz w:val="24"/>
              <w:szCs w:val="24"/>
            </w:rPr>
            <w:t xml:space="preserve">                    </w:t>
          </w:r>
        </w:p>
        <w:p w:rsidR="00574AA4" w:rsidRDefault="00574AA4" w:rsidP="00574AA4">
          <w:pPr>
            <w:spacing w:after="0" w:line="265" w:lineRule="exact"/>
            <w:rPr>
              <w:rFonts w:ascii="Times New Roman" w:eastAsia="Times New Roman" w:hAnsi="Times New Roman" w:cs="Times New Roman"/>
              <w:sz w:val="24"/>
              <w:szCs w:val="24"/>
            </w:rPr>
          </w:pPr>
        </w:p>
        <w:p w:rsidR="00574AA4" w:rsidRDefault="00574AA4" w:rsidP="00574AA4">
          <w:pPr>
            <w:spacing w:after="0" w:line="265" w:lineRule="exact"/>
            <w:rPr>
              <w:rFonts w:ascii="Times New Roman" w:eastAsia="Times New Roman" w:hAnsi="Times New Roman" w:cs="Times New Roman"/>
              <w:sz w:val="24"/>
              <w:szCs w:val="24"/>
            </w:rPr>
          </w:pPr>
        </w:p>
        <w:p w:rsidR="00574AA4" w:rsidRDefault="00574AA4" w:rsidP="00574AA4">
          <w:pPr>
            <w:spacing w:after="0" w:line="265" w:lineRule="exact"/>
            <w:rPr>
              <w:rFonts w:ascii="Times New Roman" w:eastAsia="Times New Roman" w:hAnsi="Times New Roman" w:cs="Times New Roman"/>
              <w:sz w:val="24"/>
              <w:szCs w:val="24"/>
            </w:rPr>
          </w:pPr>
        </w:p>
        <w:p w:rsidR="00574AA4" w:rsidRDefault="00574AA4" w:rsidP="00574AA4">
          <w:pPr>
            <w:spacing w:after="0" w:line="265" w:lineRule="exact"/>
            <w:rPr>
              <w:rFonts w:ascii="Times New Roman" w:eastAsia="Times New Roman" w:hAnsi="Times New Roman" w:cs="Times New Roman"/>
              <w:sz w:val="24"/>
              <w:szCs w:val="24"/>
            </w:rPr>
          </w:pPr>
        </w:p>
        <w:p w:rsidR="00574AA4" w:rsidRDefault="00574AA4" w:rsidP="00574AA4">
          <w:pPr>
            <w:spacing w:after="0" w:line="265" w:lineRule="exact"/>
            <w:rPr>
              <w:rFonts w:ascii="Times New Roman" w:eastAsia="Times New Roman" w:hAnsi="Times New Roman" w:cs="Times New Roman"/>
              <w:sz w:val="24"/>
              <w:szCs w:val="24"/>
            </w:rPr>
          </w:pPr>
        </w:p>
        <w:p w:rsidR="00574AA4" w:rsidRDefault="00574AA4" w:rsidP="00574AA4">
          <w:pPr>
            <w:spacing w:after="0" w:line="265" w:lineRule="exact"/>
            <w:rPr>
              <w:rFonts w:ascii="Times New Roman" w:eastAsia="Times New Roman" w:hAnsi="Times New Roman" w:cs="Times New Roman"/>
              <w:sz w:val="24"/>
              <w:szCs w:val="24"/>
            </w:rPr>
          </w:pPr>
        </w:p>
        <w:p w:rsidR="00574AA4" w:rsidRDefault="00574AA4" w:rsidP="00574AA4">
          <w:pPr>
            <w:spacing w:after="0" w:line="265" w:lineRule="exact"/>
            <w:rPr>
              <w:rFonts w:ascii="Times New Roman" w:eastAsia="Times New Roman" w:hAnsi="Times New Roman" w:cs="Times New Roman"/>
              <w:sz w:val="24"/>
              <w:szCs w:val="24"/>
            </w:rPr>
          </w:pPr>
        </w:p>
        <w:p w:rsidR="00574AA4" w:rsidRDefault="00574AA4" w:rsidP="00574AA4">
          <w:pPr>
            <w:spacing w:after="0" w:line="265" w:lineRule="exact"/>
            <w:rPr>
              <w:rFonts w:ascii="Times New Roman" w:eastAsia="Times New Roman" w:hAnsi="Times New Roman" w:cs="Times New Roman"/>
              <w:sz w:val="24"/>
              <w:szCs w:val="24"/>
            </w:rPr>
          </w:pPr>
        </w:p>
        <w:p w:rsidR="00574AA4" w:rsidRDefault="00574AA4" w:rsidP="00574AA4">
          <w:pPr>
            <w:spacing w:after="0" w:line="265" w:lineRule="exact"/>
            <w:rPr>
              <w:rFonts w:ascii="Times New Roman" w:eastAsia="Times New Roman" w:hAnsi="Times New Roman" w:cs="Times New Roman"/>
              <w:sz w:val="24"/>
              <w:szCs w:val="24"/>
            </w:rPr>
          </w:pPr>
        </w:p>
        <w:p w:rsidR="00574AA4" w:rsidRDefault="00574AA4" w:rsidP="00574AA4">
          <w:pPr>
            <w:spacing w:after="0" w:line="265" w:lineRule="exact"/>
            <w:rPr>
              <w:rFonts w:ascii="Times New Roman" w:eastAsia="Times New Roman" w:hAnsi="Times New Roman" w:cs="Times New Roman"/>
              <w:sz w:val="24"/>
              <w:szCs w:val="24"/>
            </w:rPr>
          </w:pPr>
        </w:p>
        <w:p w:rsidR="00574AA4" w:rsidRDefault="00574AA4" w:rsidP="00574AA4">
          <w:pPr>
            <w:spacing w:after="0" w:line="265" w:lineRule="exact"/>
            <w:rPr>
              <w:rFonts w:ascii="Times New Roman" w:eastAsia="Times New Roman" w:hAnsi="Times New Roman" w:cs="Times New Roman"/>
              <w:sz w:val="24"/>
              <w:szCs w:val="24"/>
            </w:rPr>
          </w:pPr>
        </w:p>
        <w:p w:rsidR="00574AA4" w:rsidRDefault="00574AA4" w:rsidP="00574AA4">
          <w:pPr>
            <w:spacing w:after="0" w:line="265" w:lineRule="exact"/>
            <w:rPr>
              <w:rFonts w:ascii="Times New Roman" w:eastAsia="Times New Roman" w:hAnsi="Times New Roman" w:cs="Times New Roman"/>
              <w:sz w:val="24"/>
              <w:szCs w:val="24"/>
            </w:rPr>
          </w:pPr>
        </w:p>
        <w:p w:rsidR="00574AA4" w:rsidRDefault="00574AA4" w:rsidP="00574AA4">
          <w:pPr>
            <w:spacing w:after="0" w:line="265" w:lineRule="exact"/>
            <w:rPr>
              <w:rFonts w:ascii="Times New Roman" w:eastAsia="Times New Roman" w:hAnsi="Times New Roman" w:cs="Times New Roman"/>
              <w:sz w:val="24"/>
              <w:szCs w:val="24"/>
            </w:rPr>
          </w:pPr>
        </w:p>
        <w:p w:rsidR="00574AA4" w:rsidRDefault="00574AA4" w:rsidP="00574AA4">
          <w:pPr>
            <w:spacing w:after="0" w:line="265" w:lineRule="exact"/>
            <w:rPr>
              <w:rFonts w:ascii="Times New Roman" w:eastAsia="Times New Roman" w:hAnsi="Times New Roman" w:cs="Times New Roman"/>
              <w:sz w:val="24"/>
              <w:szCs w:val="24"/>
            </w:rPr>
          </w:pPr>
        </w:p>
        <w:p w:rsidR="00574AA4" w:rsidRDefault="00574AA4" w:rsidP="00574AA4">
          <w:pPr>
            <w:spacing w:after="0" w:line="265" w:lineRule="exact"/>
            <w:rPr>
              <w:rFonts w:ascii="Times New Roman" w:eastAsia="Times New Roman" w:hAnsi="Times New Roman" w:cs="Times New Roman"/>
              <w:sz w:val="24"/>
              <w:szCs w:val="24"/>
            </w:rPr>
          </w:pPr>
        </w:p>
        <w:p w:rsidR="00574AA4" w:rsidRDefault="00574AA4" w:rsidP="00574AA4">
          <w:pPr>
            <w:spacing w:after="0" w:line="265" w:lineRule="exact"/>
            <w:rPr>
              <w:rFonts w:ascii="Times New Roman" w:eastAsia="Times New Roman" w:hAnsi="Times New Roman" w:cs="Times New Roman"/>
              <w:sz w:val="24"/>
              <w:szCs w:val="24"/>
            </w:rPr>
          </w:pPr>
        </w:p>
        <w:p w:rsidR="00574AA4" w:rsidRDefault="00574AA4" w:rsidP="00574AA4">
          <w:pPr>
            <w:spacing w:after="0" w:line="265" w:lineRule="exact"/>
            <w:rPr>
              <w:rFonts w:ascii="Times New Roman" w:eastAsia="Times New Roman" w:hAnsi="Times New Roman" w:cs="Times New Roman"/>
              <w:sz w:val="24"/>
              <w:szCs w:val="24"/>
            </w:rPr>
          </w:pPr>
        </w:p>
        <w:p w:rsidR="00574AA4" w:rsidRDefault="00574AA4" w:rsidP="00574AA4">
          <w:pPr>
            <w:spacing w:after="0" w:line="265" w:lineRule="exact"/>
            <w:rPr>
              <w:rFonts w:ascii="Times New Roman" w:eastAsia="Times New Roman" w:hAnsi="Times New Roman" w:cs="Times New Roman"/>
              <w:sz w:val="24"/>
              <w:szCs w:val="24"/>
            </w:rPr>
          </w:pPr>
        </w:p>
        <w:p w:rsidR="00574AA4" w:rsidRDefault="00574AA4" w:rsidP="00574AA4">
          <w:pPr>
            <w:spacing w:after="0" w:line="265" w:lineRule="exact"/>
            <w:rPr>
              <w:rFonts w:ascii="Times New Roman" w:eastAsia="Times New Roman" w:hAnsi="Times New Roman" w:cs="Times New Roman"/>
              <w:sz w:val="24"/>
              <w:szCs w:val="24"/>
            </w:rPr>
          </w:pPr>
        </w:p>
        <w:p w:rsidR="00574AA4" w:rsidRDefault="00574AA4" w:rsidP="00574AA4">
          <w:pPr>
            <w:spacing w:after="0" w:line="265" w:lineRule="exact"/>
            <w:rPr>
              <w:rFonts w:ascii="Times New Roman" w:eastAsia="Times New Roman" w:hAnsi="Times New Roman" w:cs="Times New Roman"/>
              <w:sz w:val="24"/>
              <w:szCs w:val="24"/>
            </w:rPr>
          </w:pPr>
        </w:p>
        <w:p w:rsidR="00574AA4" w:rsidRDefault="00574AA4" w:rsidP="00574AA4">
          <w:pPr>
            <w:spacing w:after="0" w:line="265" w:lineRule="exact"/>
            <w:rPr>
              <w:rFonts w:ascii="Times New Roman" w:eastAsia="Times New Roman" w:hAnsi="Times New Roman" w:cs="Times New Roman"/>
              <w:sz w:val="24"/>
              <w:szCs w:val="24"/>
            </w:rPr>
          </w:pPr>
        </w:p>
        <w:p w:rsidR="00574AA4" w:rsidRDefault="00574AA4" w:rsidP="00574AA4">
          <w:pPr>
            <w:spacing w:after="0" w:line="265" w:lineRule="exact"/>
            <w:rPr>
              <w:rFonts w:ascii="Times New Roman" w:eastAsia="Times New Roman" w:hAnsi="Times New Roman" w:cs="Times New Roman"/>
              <w:sz w:val="24"/>
              <w:szCs w:val="24"/>
            </w:rPr>
          </w:pPr>
        </w:p>
        <w:p w:rsidR="00574AA4" w:rsidRDefault="00574AA4" w:rsidP="00574AA4">
          <w:pPr>
            <w:spacing w:after="0" w:line="265" w:lineRule="exact"/>
            <w:rPr>
              <w:rFonts w:ascii="Times New Roman" w:eastAsia="Times New Roman" w:hAnsi="Times New Roman" w:cs="Times New Roman"/>
              <w:sz w:val="24"/>
              <w:szCs w:val="24"/>
            </w:rPr>
          </w:pPr>
        </w:p>
        <w:p w:rsidR="00574AA4" w:rsidRDefault="00574AA4" w:rsidP="00574AA4">
          <w:pPr>
            <w:spacing w:after="0" w:line="265" w:lineRule="exact"/>
            <w:rPr>
              <w:rFonts w:ascii="Times New Roman" w:eastAsia="Times New Roman" w:hAnsi="Times New Roman" w:cs="Times New Roman"/>
              <w:sz w:val="24"/>
              <w:szCs w:val="24"/>
            </w:rPr>
          </w:pPr>
        </w:p>
        <w:p w:rsidR="00574AA4" w:rsidRDefault="00574AA4" w:rsidP="00574AA4">
          <w:pPr>
            <w:spacing w:after="0" w:line="265" w:lineRule="exact"/>
            <w:rPr>
              <w:rFonts w:ascii="Times New Roman" w:eastAsia="Times New Roman" w:hAnsi="Times New Roman" w:cs="Times New Roman"/>
              <w:sz w:val="24"/>
              <w:szCs w:val="24"/>
            </w:rPr>
          </w:pPr>
        </w:p>
        <w:p w:rsidR="00574AA4" w:rsidRDefault="00574AA4" w:rsidP="00574AA4">
          <w:pPr>
            <w:spacing w:after="0" w:line="265" w:lineRule="exact"/>
            <w:rPr>
              <w:rFonts w:ascii="Times New Roman" w:eastAsia="Times New Roman" w:hAnsi="Times New Roman" w:cs="Times New Roman"/>
              <w:sz w:val="24"/>
              <w:szCs w:val="24"/>
            </w:rPr>
          </w:pPr>
        </w:p>
        <w:p w:rsidR="00574AA4" w:rsidRDefault="00574AA4" w:rsidP="00574AA4">
          <w:pPr>
            <w:spacing w:after="0" w:line="265" w:lineRule="exact"/>
            <w:rPr>
              <w:rFonts w:ascii="Times New Roman" w:eastAsia="Times New Roman" w:hAnsi="Times New Roman" w:cs="Times New Roman"/>
              <w:sz w:val="24"/>
              <w:szCs w:val="24"/>
            </w:rPr>
          </w:pPr>
        </w:p>
        <w:p w:rsidR="00574AA4" w:rsidRDefault="00574AA4" w:rsidP="00574AA4">
          <w:pPr>
            <w:spacing w:after="0" w:line="265" w:lineRule="exact"/>
            <w:rPr>
              <w:rFonts w:ascii="Times New Roman" w:eastAsia="Times New Roman" w:hAnsi="Times New Roman" w:cs="Times New Roman"/>
              <w:sz w:val="24"/>
              <w:szCs w:val="24"/>
            </w:rPr>
          </w:pPr>
        </w:p>
        <w:p w:rsidR="00574AA4" w:rsidRDefault="00574AA4" w:rsidP="00574AA4">
          <w:pPr>
            <w:spacing w:after="0" w:line="265" w:lineRule="exact"/>
            <w:rPr>
              <w:rFonts w:ascii="Times New Roman" w:eastAsia="Times New Roman" w:hAnsi="Times New Roman" w:cs="Times New Roman"/>
              <w:sz w:val="24"/>
              <w:szCs w:val="24"/>
            </w:rPr>
          </w:pPr>
        </w:p>
        <w:p w:rsidR="00574AA4" w:rsidRDefault="00574AA4" w:rsidP="00574AA4">
          <w:pPr>
            <w:spacing w:after="0" w:line="265" w:lineRule="exact"/>
            <w:rPr>
              <w:rFonts w:ascii="Times New Roman" w:eastAsia="Times New Roman" w:hAnsi="Times New Roman" w:cs="Times New Roman"/>
              <w:sz w:val="24"/>
              <w:szCs w:val="24"/>
            </w:rPr>
          </w:pPr>
        </w:p>
        <w:p w:rsidR="00574AA4" w:rsidRDefault="00574AA4" w:rsidP="00574AA4">
          <w:pPr>
            <w:spacing w:after="0" w:line="265" w:lineRule="exact"/>
            <w:rPr>
              <w:rFonts w:ascii="Times New Roman" w:eastAsia="Times New Roman" w:hAnsi="Times New Roman" w:cs="Times New Roman"/>
              <w:sz w:val="24"/>
              <w:szCs w:val="24"/>
            </w:rPr>
          </w:pPr>
        </w:p>
        <w:p w:rsidR="00574AA4" w:rsidRPr="00F176C9" w:rsidRDefault="00574AA4" w:rsidP="00574AA4">
          <w:pPr>
            <w:spacing w:after="0" w:line="265" w:lineRule="exact"/>
            <w:rPr>
              <w:rFonts w:ascii="Times New Roman" w:eastAsia="Times New Roman" w:hAnsi="Times New Roman" w:cs="Times New Roman"/>
              <w:sz w:val="24"/>
              <w:szCs w:val="24"/>
            </w:rPr>
          </w:pPr>
        </w:p>
        <w:p w:rsidR="00574AA4" w:rsidRPr="00F176C9" w:rsidRDefault="00574AA4" w:rsidP="00574AA4">
          <w:pPr>
            <w:spacing w:after="0" w:line="20" w:lineRule="exact"/>
            <w:rPr>
              <w:rFonts w:ascii="Times New Roman" w:eastAsia="Times New Roman" w:hAnsi="Times New Roman" w:cs="Times New Roman"/>
              <w:sz w:val="24"/>
              <w:szCs w:val="24"/>
            </w:rPr>
          </w:pPr>
        </w:p>
        <w:p w:rsidR="00574AA4" w:rsidRDefault="00574AA4" w:rsidP="00574AA4">
          <w:pPr>
            <w:rPr>
              <w:b/>
              <w:bCs/>
              <w:sz w:val="28"/>
              <w:szCs w:val="28"/>
              <w:u w:val="single"/>
            </w:rPr>
          </w:pPr>
        </w:p>
        <w:p w:rsidR="00574AA4" w:rsidRDefault="00574AA4" w:rsidP="00574AA4">
          <w:pPr>
            <w:rPr>
              <w:b/>
              <w:bCs/>
              <w:sz w:val="28"/>
              <w:szCs w:val="28"/>
              <w:u w:val="single"/>
            </w:rPr>
          </w:pPr>
        </w:p>
        <w:p w:rsidR="00574AA4" w:rsidRDefault="00574AA4" w:rsidP="00574AA4">
          <w:pPr>
            <w:rPr>
              <w:b/>
              <w:bCs/>
              <w:sz w:val="28"/>
              <w:szCs w:val="28"/>
              <w:u w:val="single"/>
            </w:rPr>
          </w:pPr>
        </w:p>
        <w:p w:rsidR="00574AA4" w:rsidRDefault="00574AA4" w:rsidP="00574AA4">
          <w:pPr>
            <w:rPr>
              <w:b/>
              <w:bCs/>
              <w:sz w:val="28"/>
              <w:szCs w:val="28"/>
              <w:u w:val="single"/>
            </w:rPr>
          </w:pPr>
        </w:p>
        <w:p w:rsidR="00574AA4" w:rsidRDefault="00DA6119" w:rsidP="00574AA4">
          <w:pPr>
            <w:rPr>
              <w:rFonts w:eastAsia="Calibri" w:cs="Times New Roman"/>
              <w:b/>
              <w:color w:val="2E74B5" w:themeColor="accent1" w:themeShade="BF"/>
              <w:sz w:val="36"/>
              <w:szCs w:val="36"/>
              <w:u w:val="single"/>
            </w:rPr>
          </w:pPr>
          <w:proofErr w:type="gramStart"/>
          <w:r>
            <w:rPr>
              <w:rFonts w:eastAsia="Calibri" w:cs="Times New Roman"/>
              <w:b/>
              <w:color w:val="2E74B5" w:themeColor="accent1" w:themeShade="BF"/>
              <w:sz w:val="36"/>
              <w:szCs w:val="36"/>
              <w:u w:val="single"/>
            </w:rPr>
            <w:lastRenderedPageBreak/>
            <w:t>Appendix 6</w:t>
          </w:r>
          <w:r w:rsidR="00574AA4" w:rsidRPr="00473332">
            <w:rPr>
              <w:rFonts w:eastAsia="Calibri" w:cs="Times New Roman"/>
              <w:b/>
              <w:color w:val="2E74B5" w:themeColor="accent1" w:themeShade="BF"/>
              <w:sz w:val="36"/>
              <w:szCs w:val="36"/>
              <w:u w:val="single"/>
            </w:rPr>
            <w:t>.</w:t>
          </w:r>
          <w:proofErr w:type="gramEnd"/>
          <w:r w:rsidR="00574AA4" w:rsidRPr="00473332">
            <w:rPr>
              <w:rFonts w:eastAsia="Calibri" w:cs="Times New Roman"/>
              <w:b/>
              <w:color w:val="2E74B5" w:themeColor="accent1" w:themeShade="BF"/>
              <w:sz w:val="36"/>
              <w:szCs w:val="36"/>
              <w:u w:val="single"/>
            </w:rPr>
            <w:t xml:space="preserve"> </w:t>
          </w:r>
        </w:p>
        <w:p w:rsidR="00574AA4" w:rsidRDefault="00574AA4" w:rsidP="00574AA4">
          <w:pPr>
            <w:jc w:val="center"/>
            <w:rPr>
              <w:b/>
              <w:bCs/>
              <w:u w:val="single"/>
            </w:rPr>
          </w:pPr>
          <w:r w:rsidRPr="009C37C3">
            <w:rPr>
              <w:b/>
              <w:bCs/>
              <w:u w:val="single"/>
            </w:rPr>
            <w:t>IPR (INTELLE</w:t>
          </w:r>
          <w:r>
            <w:rPr>
              <w:b/>
              <w:bCs/>
              <w:u w:val="single"/>
            </w:rPr>
            <w:t>CTUAL PROPERTY RIGHTS) RESOURCES</w:t>
          </w:r>
          <w:r w:rsidRPr="009C37C3">
            <w:rPr>
              <w:b/>
              <w:bCs/>
              <w:u w:val="single"/>
            </w:rPr>
            <w:t>:</w:t>
          </w:r>
        </w:p>
        <w:p w:rsidR="00574AA4" w:rsidRDefault="00574AA4" w:rsidP="00574AA4">
          <w:pPr>
            <w:jc w:val="center"/>
            <w:rPr>
              <w:b/>
              <w:bCs/>
              <w:u w:val="single"/>
            </w:rPr>
          </w:pPr>
        </w:p>
        <w:p w:rsidR="00574AA4" w:rsidRPr="009F28D7" w:rsidRDefault="00574AA4" w:rsidP="00574AA4">
          <w:pPr>
            <w:rPr>
              <w:b/>
              <w:bCs/>
              <w:u w:val="single"/>
            </w:rPr>
          </w:pPr>
          <w:r w:rsidRPr="009F28D7">
            <w:rPr>
              <w:b/>
              <w:bCs/>
              <w:u w:val="single"/>
            </w:rPr>
            <w:t>1)</w:t>
          </w:r>
          <w:r>
            <w:rPr>
              <w:b/>
              <w:bCs/>
              <w:u w:val="single"/>
            </w:rPr>
            <w:t xml:space="preserve"> </w:t>
          </w:r>
          <w:r w:rsidRPr="009F28D7">
            <w:rPr>
              <w:b/>
              <w:bCs/>
              <w:u w:val="single"/>
            </w:rPr>
            <w:t>United States Patent and Trademark Office (USPTO)</w:t>
          </w:r>
        </w:p>
        <w:p w:rsidR="00574AA4" w:rsidRPr="009C37C3" w:rsidRDefault="00B46C98" w:rsidP="00574AA4">
          <w:pPr>
            <w:rPr>
              <w:b/>
              <w:bCs/>
              <w:u w:val="single"/>
            </w:rPr>
          </w:pPr>
          <w:hyperlink r:id="rId17" w:history="1">
            <w:r w:rsidR="00574AA4" w:rsidRPr="009F28D7">
              <w:rPr>
                <w:rStyle w:val="Hyperlink"/>
                <w:b/>
                <w:bCs/>
              </w:rPr>
              <w:t>https://www.uspto.gov/trademark</w:t>
            </w:r>
          </w:hyperlink>
        </w:p>
        <w:p w:rsidR="00574AA4" w:rsidRPr="009C37C3" w:rsidRDefault="00574AA4" w:rsidP="00574AA4">
          <w:pPr>
            <w:rPr>
              <w:b/>
              <w:bCs/>
            </w:rPr>
          </w:pPr>
          <w:r w:rsidRPr="00F47514">
            <w:rPr>
              <w:b/>
              <w:bCs/>
              <w:u w:val="single"/>
            </w:rPr>
            <w:br/>
          </w:r>
          <w:r w:rsidRPr="009C37C3">
            <w:rPr>
              <w:b/>
              <w:bCs/>
            </w:rPr>
            <w:t>2) CBP – INTELLECTUAL PROPERTY RIGHTS (RECORDATION) - IPRS</w:t>
          </w:r>
        </w:p>
        <w:p w:rsidR="00574AA4" w:rsidRPr="00F47514" w:rsidRDefault="00B46C98" w:rsidP="00574AA4">
          <w:pPr>
            <w:rPr>
              <w:b/>
              <w:bCs/>
              <w:u w:val="single"/>
            </w:rPr>
          </w:pPr>
          <w:hyperlink r:id="rId18" w:anchor="/" w:history="1">
            <w:r w:rsidR="00574AA4" w:rsidRPr="00F47514">
              <w:rPr>
                <w:rStyle w:val="Hyperlink"/>
                <w:b/>
                <w:bCs/>
              </w:rPr>
              <w:t>https://iprs.cbp.gov/#/</w:t>
            </w:r>
          </w:hyperlink>
        </w:p>
        <w:p w:rsidR="00574AA4" w:rsidRPr="009C37C3" w:rsidRDefault="00574AA4" w:rsidP="00574AA4">
          <w:pPr>
            <w:rPr>
              <w:b/>
              <w:bCs/>
            </w:rPr>
          </w:pPr>
          <w:r w:rsidRPr="00F47514">
            <w:rPr>
              <w:b/>
              <w:bCs/>
              <w:u w:val="single"/>
            </w:rPr>
            <w:br/>
          </w:r>
          <w:r w:rsidRPr="009C37C3">
            <w:rPr>
              <w:b/>
              <w:bCs/>
            </w:rPr>
            <w:t xml:space="preserve">3) United States Copyright Office (Search) </w:t>
          </w:r>
        </w:p>
        <w:p w:rsidR="00574AA4" w:rsidRPr="009C37C3" w:rsidRDefault="00B46C98" w:rsidP="00574AA4">
          <w:pPr>
            <w:rPr>
              <w:rStyle w:val="Hyperlink"/>
              <w:b/>
              <w:bCs/>
            </w:rPr>
          </w:pPr>
          <w:hyperlink r:id="rId19" w:history="1">
            <w:r w:rsidR="00574AA4" w:rsidRPr="009C37C3">
              <w:rPr>
                <w:rStyle w:val="Hyperlink"/>
                <w:b/>
                <w:bCs/>
              </w:rPr>
              <w:t>http://cocatalog.loc.gov/cgi-bin/Pwebrecon.cgi?DB=local&amp;PAGE=First</w:t>
            </w:r>
          </w:hyperlink>
        </w:p>
        <w:p w:rsidR="00574AA4" w:rsidRPr="009C37C3" w:rsidRDefault="00574AA4" w:rsidP="00574AA4">
          <w:pPr>
            <w:rPr>
              <w:b/>
              <w:bCs/>
            </w:rPr>
          </w:pPr>
          <w:r>
            <w:rPr>
              <w:b/>
              <w:bCs/>
              <w:u w:val="single"/>
            </w:rPr>
            <w:br/>
          </w:r>
          <w:r w:rsidRPr="009C37C3">
            <w:rPr>
              <w:b/>
              <w:bCs/>
            </w:rPr>
            <w:t>4) United States International Trade Commission (ITC) Exclusion Orders</w:t>
          </w:r>
        </w:p>
        <w:p w:rsidR="00574AA4" w:rsidRDefault="00B46C98" w:rsidP="00574AA4">
          <w:pPr>
            <w:rPr>
              <w:b/>
              <w:bCs/>
              <w:u w:val="single"/>
            </w:rPr>
          </w:pPr>
          <w:hyperlink r:id="rId20" w:history="1">
            <w:r w:rsidR="00574AA4" w:rsidRPr="009C37C3">
              <w:rPr>
                <w:rStyle w:val="Hyperlink"/>
                <w:b/>
                <w:bCs/>
              </w:rPr>
              <w:t>https://www.usitc.gov/intellectual_property/exclusion_orders.htm</w:t>
            </w:r>
          </w:hyperlink>
        </w:p>
        <w:p w:rsidR="00574AA4" w:rsidRPr="00F47514" w:rsidRDefault="00574AA4" w:rsidP="00574AA4">
          <w:pPr>
            <w:rPr>
              <w:b/>
              <w:bCs/>
              <w:u w:val="single"/>
            </w:rPr>
          </w:pPr>
          <w:r>
            <w:rPr>
              <w:b/>
              <w:bCs/>
              <w:u w:val="single"/>
            </w:rPr>
            <w:br/>
            <w:t>5)</w:t>
          </w:r>
          <w:r w:rsidRPr="00F47514">
            <w:rPr>
              <w:b/>
              <w:bCs/>
              <w:u w:val="single"/>
            </w:rPr>
            <w:t xml:space="preserve"> Informed Compliance Publications </w:t>
          </w:r>
        </w:p>
        <w:p w:rsidR="00574AA4" w:rsidRPr="00B92E59" w:rsidRDefault="00574AA4" w:rsidP="00574AA4">
          <w:pPr>
            <w:rPr>
              <w:rStyle w:val="Hyperlink"/>
              <w:b/>
              <w:bCs/>
            </w:rPr>
          </w:pPr>
          <w:r w:rsidRPr="00B92E59">
            <w:rPr>
              <w:rStyle w:val="Hyperlink"/>
              <w:b/>
              <w:bCs/>
            </w:rPr>
            <w:t>https://</w:t>
          </w:r>
          <w:hyperlink r:id="rId21" w:history="1">
            <w:r w:rsidRPr="00B92E59">
              <w:rPr>
                <w:rStyle w:val="Hyperlink"/>
                <w:b/>
                <w:bCs/>
              </w:rPr>
              <w:t>www</w:t>
            </w:r>
          </w:hyperlink>
          <w:r w:rsidRPr="00B92E59">
            <w:rPr>
              <w:rStyle w:val="Hyperlink"/>
              <w:b/>
              <w:bCs/>
            </w:rPr>
            <w:t>.cbp.gov/</w:t>
          </w:r>
        </w:p>
        <w:p w:rsidR="00574AA4" w:rsidRPr="0039718D" w:rsidRDefault="00574AA4" w:rsidP="00574AA4">
          <w:pPr>
            <w:rPr>
              <w:b/>
              <w:bCs/>
              <w:u w:val="single"/>
            </w:rPr>
          </w:pPr>
          <w:r>
            <w:rPr>
              <w:b/>
              <w:bCs/>
              <w:u w:val="single"/>
            </w:rPr>
            <w:br/>
            <w:t>6)</w:t>
          </w:r>
          <w:r w:rsidRPr="0039718D">
            <w:rPr>
              <w:b/>
              <w:bCs/>
              <w:u w:val="single"/>
            </w:rPr>
            <w:t xml:space="preserve"> Customs Rulings Online Search System (CROSS</w:t>
          </w:r>
          <w:r>
            <w:rPr>
              <w:b/>
              <w:bCs/>
              <w:u w:val="single"/>
            </w:rPr>
            <w:t xml:space="preserve">) </w:t>
          </w:r>
        </w:p>
        <w:p w:rsidR="00574AA4" w:rsidRPr="009C37C3" w:rsidRDefault="00B46C98" w:rsidP="00574AA4">
          <w:pPr>
            <w:rPr>
              <w:rStyle w:val="Hyperlink"/>
              <w:b/>
              <w:bCs/>
            </w:rPr>
          </w:pPr>
          <w:hyperlink r:id="rId22" w:history="1">
            <w:r w:rsidR="00574AA4" w:rsidRPr="0039718D">
              <w:rPr>
                <w:rStyle w:val="Hyperlink"/>
                <w:b/>
                <w:bCs/>
              </w:rPr>
              <w:t>https://www.cbp.gov/trade/rulings</w:t>
            </w:r>
          </w:hyperlink>
        </w:p>
        <w:p w:rsidR="00574AA4" w:rsidRDefault="00574AA4" w:rsidP="00574AA4"/>
        <w:p w:rsidR="001C5F1E" w:rsidRDefault="00B46C98">
          <w:pPr>
            <w:rPr>
              <w:rFonts w:ascii="Calibri" w:eastAsia="Calibri" w:hAnsi="Calibri" w:cs="Times New Roman"/>
              <w:b/>
              <w:bCs/>
              <w:sz w:val="28"/>
              <w:szCs w:val="28"/>
              <w:u w:val="single"/>
            </w:rPr>
          </w:pPr>
        </w:p>
      </w:sdtContent>
    </w:sdt>
    <w:p w:rsidR="00543E82" w:rsidRDefault="00543E82">
      <w:pPr>
        <w:rPr>
          <w:rFonts w:ascii="Calibri" w:eastAsia="Calibri" w:hAnsi="Calibri" w:cs="Times New Roman"/>
          <w:b/>
          <w:bCs/>
          <w:sz w:val="28"/>
          <w:szCs w:val="28"/>
          <w:u w:val="single"/>
        </w:rPr>
      </w:pPr>
    </w:p>
    <w:p w:rsidR="00543E82" w:rsidRDefault="00543E82">
      <w:pPr>
        <w:rPr>
          <w:rFonts w:ascii="Calibri" w:eastAsia="Calibri" w:hAnsi="Calibri" w:cs="Times New Roman"/>
          <w:b/>
          <w:bCs/>
          <w:sz w:val="28"/>
          <w:szCs w:val="28"/>
          <w:u w:val="single"/>
        </w:rPr>
      </w:pPr>
    </w:p>
    <w:p w:rsidR="00543E82" w:rsidRDefault="00543E82">
      <w:pPr>
        <w:rPr>
          <w:rFonts w:ascii="Calibri" w:eastAsia="Calibri" w:hAnsi="Calibri" w:cs="Times New Roman"/>
          <w:b/>
          <w:bCs/>
          <w:sz w:val="28"/>
          <w:szCs w:val="28"/>
          <w:u w:val="single"/>
        </w:rPr>
      </w:pPr>
    </w:p>
    <w:p w:rsidR="00543E82" w:rsidRDefault="00543E82">
      <w:pPr>
        <w:rPr>
          <w:rFonts w:ascii="Calibri" w:eastAsia="Calibri" w:hAnsi="Calibri" w:cs="Times New Roman"/>
          <w:b/>
          <w:bCs/>
          <w:sz w:val="28"/>
          <w:szCs w:val="28"/>
          <w:u w:val="single"/>
        </w:rPr>
      </w:pPr>
    </w:p>
    <w:p w:rsidR="00543E82" w:rsidRDefault="00543E82">
      <w:pPr>
        <w:rPr>
          <w:rFonts w:ascii="Calibri" w:eastAsia="Calibri" w:hAnsi="Calibri" w:cs="Times New Roman"/>
          <w:b/>
          <w:bCs/>
          <w:sz w:val="28"/>
          <w:szCs w:val="28"/>
          <w:u w:val="single"/>
        </w:rPr>
      </w:pPr>
    </w:p>
    <w:p w:rsidR="00543E82" w:rsidRDefault="00543E82">
      <w:pPr>
        <w:rPr>
          <w:rFonts w:ascii="Calibri" w:eastAsia="Calibri" w:hAnsi="Calibri" w:cs="Times New Roman"/>
          <w:b/>
          <w:bCs/>
          <w:sz w:val="28"/>
          <w:szCs w:val="28"/>
          <w:u w:val="single"/>
        </w:rPr>
      </w:pPr>
    </w:p>
    <w:p w:rsidR="00543E82" w:rsidRDefault="00543E82">
      <w:pPr>
        <w:rPr>
          <w:rFonts w:ascii="Calibri" w:eastAsia="Calibri" w:hAnsi="Calibri" w:cs="Times New Roman"/>
          <w:b/>
          <w:bCs/>
          <w:sz w:val="28"/>
          <w:szCs w:val="28"/>
          <w:u w:val="single"/>
        </w:rPr>
      </w:pPr>
    </w:p>
    <w:p w:rsidR="00543E82" w:rsidRPr="00543E82" w:rsidRDefault="00543E82" w:rsidP="00543E82">
      <w:pPr>
        <w:rPr>
          <w:rFonts w:eastAsia="Calibri" w:cs="Times New Roman"/>
          <w:b/>
          <w:color w:val="2E74B5" w:themeColor="accent1" w:themeShade="BF"/>
          <w:sz w:val="36"/>
          <w:szCs w:val="36"/>
          <w:u w:val="single"/>
        </w:rPr>
      </w:pPr>
      <w:proofErr w:type="gramStart"/>
      <w:r>
        <w:rPr>
          <w:rFonts w:eastAsia="Calibri" w:cs="Times New Roman"/>
          <w:b/>
          <w:color w:val="2E74B5" w:themeColor="accent1" w:themeShade="BF"/>
          <w:sz w:val="36"/>
          <w:szCs w:val="36"/>
          <w:u w:val="single"/>
        </w:rPr>
        <w:lastRenderedPageBreak/>
        <w:t>Terms and Conditions</w:t>
      </w:r>
      <w:r w:rsidRPr="00473332">
        <w:rPr>
          <w:rFonts w:eastAsia="Calibri" w:cs="Times New Roman"/>
          <w:b/>
          <w:color w:val="2E74B5" w:themeColor="accent1" w:themeShade="BF"/>
          <w:sz w:val="36"/>
          <w:szCs w:val="36"/>
          <w:u w:val="single"/>
        </w:rPr>
        <w:t>.</w:t>
      </w:r>
      <w:proofErr w:type="gramEnd"/>
      <w:r w:rsidRPr="00473332">
        <w:rPr>
          <w:rFonts w:eastAsia="Calibri" w:cs="Times New Roman"/>
          <w:b/>
          <w:color w:val="2E74B5" w:themeColor="accent1" w:themeShade="BF"/>
          <w:sz w:val="36"/>
          <w:szCs w:val="36"/>
          <w:u w:val="single"/>
        </w:rPr>
        <w:t xml:space="preserve"> </w:t>
      </w:r>
      <w:r w:rsidRPr="00543E82">
        <w:rPr>
          <w:rFonts w:ascii="Calibri" w:eastAsia="Calibri" w:hAnsi="Calibri" w:cs="Times New Roman"/>
          <w:b/>
          <w:u w:val="single"/>
        </w:rPr>
        <w:br/>
      </w:r>
      <w:r w:rsidRPr="00543E82">
        <w:rPr>
          <w:rFonts w:ascii="Calibri" w:eastAsia="Calibri" w:hAnsi="Calibri" w:cs="Times New Roman"/>
        </w:rPr>
        <w:t xml:space="preserve">Vendor shall indemnify </w:t>
      </w:r>
      <w:r w:rsidRPr="00543E82">
        <w:rPr>
          <w:rFonts w:ascii="Calibri" w:eastAsia="Calibri" w:hAnsi="Calibri" w:cs="Times New Roman"/>
          <w:b/>
        </w:rPr>
        <w:t>Variety Wholesalers, Inc.</w:t>
      </w:r>
      <w:r w:rsidRPr="00543E82">
        <w:rPr>
          <w:rFonts w:ascii="Calibri" w:eastAsia="Calibri" w:hAnsi="Calibri" w:cs="Times New Roman"/>
        </w:rPr>
        <w:t xml:space="preserve">  </w:t>
      </w:r>
      <w:proofErr w:type="gramStart"/>
      <w:r w:rsidRPr="00543E82">
        <w:rPr>
          <w:rFonts w:ascii="Calibri" w:eastAsia="Calibri" w:hAnsi="Calibri" w:cs="Times New Roman"/>
        </w:rPr>
        <w:t>against</w:t>
      </w:r>
      <w:proofErr w:type="gramEnd"/>
      <w:r w:rsidRPr="00543E82">
        <w:rPr>
          <w:rFonts w:ascii="Calibri" w:eastAsia="Calibri" w:hAnsi="Calibri" w:cs="Times New Roman"/>
        </w:rPr>
        <w:t xml:space="preserve"> any third party cause of action based on the claim that the goods, equipment, materials developed and/or delivered by the Vendor and sold to Variety infringe on an intellectual property right. Vendor shall promptly defend all such claims by the use of attorneys of its choice, which choice shall be reasonably acceptable to Variety Wholesalers, Inc. Vendor will keep Variety Wholesalers, Inc. fully informed as to the progress of such defense. </w:t>
      </w:r>
    </w:p>
    <w:p w:rsidR="00543E82" w:rsidRPr="00543E82" w:rsidRDefault="00543E82" w:rsidP="00543E82">
      <w:pPr>
        <w:numPr>
          <w:ilvl w:val="0"/>
          <w:numId w:val="4"/>
        </w:numPr>
        <w:spacing w:after="200" w:line="276" w:lineRule="auto"/>
        <w:contextualSpacing/>
        <w:rPr>
          <w:rFonts w:ascii="Calibri" w:eastAsia="Calibri" w:hAnsi="Calibri" w:cs="Times New Roman"/>
        </w:rPr>
      </w:pPr>
      <w:r w:rsidRPr="00543E82">
        <w:rPr>
          <w:rFonts w:ascii="Calibri" w:eastAsia="Calibri" w:hAnsi="Calibri" w:cs="Times New Roman"/>
        </w:rPr>
        <w:t xml:space="preserve">Except as expressly provided below, neither party shall have any right to copy, reproduce, display or in any other way make any use of the other Party’s trade name, copyrights, patents and trademarks without such Party’s previous written consent. </w:t>
      </w:r>
    </w:p>
    <w:p w:rsidR="00543E82" w:rsidRPr="00543E82" w:rsidRDefault="00543E82" w:rsidP="00543E82">
      <w:pPr>
        <w:numPr>
          <w:ilvl w:val="0"/>
          <w:numId w:val="4"/>
        </w:numPr>
        <w:spacing w:after="200" w:line="276" w:lineRule="auto"/>
        <w:contextualSpacing/>
        <w:rPr>
          <w:rFonts w:ascii="Calibri" w:eastAsia="Calibri" w:hAnsi="Calibri" w:cs="Times New Roman"/>
        </w:rPr>
      </w:pPr>
      <w:r w:rsidRPr="00543E82">
        <w:rPr>
          <w:rFonts w:ascii="Calibri" w:eastAsia="Calibri" w:hAnsi="Calibri" w:cs="Times New Roman"/>
        </w:rPr>
        <w:t xml:space="preserve">All necessary applicable documents as specified below must be submitted to Variety Wholesalers before making a booking with the freight forwarder (if applicable): </w:t>
      </w:r>
    </w:p>
    <w:p w:rsidR="00543E82" w:rsidRPr="00543E82" w:rsidRDefault="00543E82" w:rsidP="00543E82">
      <w:pPr>
        <w:spacing w:after="0"/>
        <w:ind w:left="360"/>
        <w:rPr>
          <w:rFonts w:ascii="Calibri" w:eastAsia="Calibri" w:hAnsi="Calibri" w:cs="Times New Roman"/>
          <w:b/>
          <w:u w:val="single"/>
        </w:rPr>
      </w:pPr>
      <w:r w:rsidRPr="00543E82">
        <w:rPr>
          <w:rFonts w:ascii="Calibri" w:eastAsia="Calibri" w:hAnsi="Calibri" w:cs="Times New Roman"/>
          <w:b/>
        </w:rPr>
        <w:t xml:space="preserve">      </w:t>
      </w:r>
      <w:r w:rsidRPr="00543E82">
        <w:rPr>
          <w:rFonts w:ascii="Calibri" w:eastAsia="Calibri" w:hAnsi="Calibri" w:cs="Times New Roman"/>
          <w:b/>
          <w:u w:val="single"/>
        </w:rPr>
        <w:t>TRADEMARKS AND TRADE NAMES AUTHORIZATION OR PERMISSION</w:t>
      </w:r>
    </w:p>
    <w:p w:rsidR="00543E82" w:rsidRPr="00543E82" w:rsidRDefault="00543E82" w:rsidP="00543E82">
      <w:pPr>
        <w:spacing w:after="0" w:line="276" w:lineRule="auto"/>
        <w:rPr>
          <w:rFonts w:ascii="Calibri" w:eastAsia="Calibri" w:hAnsi="Calibri" w:cs="Times New Roman"/>
          <w:b/>
          <w:u w:val="single"/>
        </w:rPr>
      </w:pPr>
      <w:r w:rsidRPr="00543E82">
        <w:rPr>
          <w:rFonts w:ascii="Calibri" w:eastAsia="Calibri" w:hAnsi="Calibri" w:cs="Times New Roman"/>
          <w:b/>
        </w:rPr>
        <w:t xml:space="preserve">             </w:t>
      </w:r>
      <w:r w:rsidRPr="00543E82">
        <w:rPr>
          <w:rFonts w:ascii="Calibri" w:eastAsia="Calibri" w:hAnsi="Calibri" w:cs="Times New Roman"/>
          <w:b/>
          <w:u w:val="single"/>
        </w:rPr>
        <w:t>TRADEMARK / BRAND LICENSE AGREEMENT AND LETTER OF AUTHORIZATION TO VARIETY</w:t>
      </w:r>
    </w:p>
    <w:p w:rsidR="00543E82" w:rsidRPr="00543E82" w:rsidRDefault="00543E82" w:rsidP="00543E82">
      <w:pPr>
        <w:spacing w:after="0" w:line="276" w:lineRule="auto"/>
        <w:rPr>
          <w:rFonts w:ascii="Calibri" w:eastAsia="Calibri" w:hAnsi="Calibri" w:cs="Times New Roman"/>
          <w:b/>
          <w:u w:val="single"/>
        </w:rPr>
      </w:pPr>
      <w:r w:rsidRPr="00543E82">
        <w:rPr>
          <w:rFonts w:ascii="Calibri" w:eastAsia="Calibri" w:hAnsi="Calibri" w:cs="Times New Roman"/>
          <w:b/>
        </w:rPr>
        <w:t xml:space="preserve">             </w:t>
      </w:r>
      <w:r w:rsidRPr="00543E82">
        <w:rPr>
          <w:rFonts w:ascii="Calibri" w:eastAsia="Calibri" w:hAnsi="Calibri" w:cs="Times New Roman"/>
          <w:b/>
          <w:u w:val="single"/>
        </w:rPr>
        <w:t>UL LABEL PRODUCTION SAMPLE(S) AND PROOF OF LABEL PURCHASE FROM UL</w:t>
      </w:r>
    </w:p>
    <w:p w:rsidR="00543E82" w:rsidRPr="00543E82" w:rsidRDefault="00543E82" w:rsidP="00543E82">
      <w:pPr>
        <w:spacing w:after="0" w:line="276" w:lineRule="auto"/>
        <w:rPr>
          <w:rFonts w:ascii="Calibri" w:eastAsia="Calibri" w:hAnsi="Calibri" w:cs="Times New Roman"/>
          <w:u w:val="single"/>
        </w:rPr>
      </w:pPr>
    </w:p>
    <w:p w:rsidR="00543E82" w:rsidRPr="00543E82" w:rsidRDefault="00543E82" w:rsidP="00543E82">
      <w:pPr>
        <w:numPr>
          <w:ilvl w:val="0"/>
          <w:numId w:val="6"/>
        </w:numPr>
        <w:spacing w:after="200" w:line="276" w:lineRule="auto"/>
        <w:contextualSpacing/>
        <w:rPr>
          <w:rFonts w:ascii="Calibri" w:eastAsia="Calibri" w:hAnsi="Calibri" w:cs="Times New Roman"/>
        </w:rPr>
      </w:pPr>
      <w:r w:rsidRPr="00543E82">
        <w:rPr>
          <w:rFonts w:ascii="Calibri" w:eastAsia="Calibri" w:hAnsi="Calibri" w:cs="Times New Roman"/>
          <w:u w:val="single"/>
        </w:rPr>
        <w:t>Patent Marking</w:t>
      </w:r>
      <w:r w:rsidRPr="00543E82">
        <w:rPr>
          <w:rFonts w:ascii="Calibri" w:eastAsia="Calibri" w:hAnsi="Calibri" w:cs="Times New Roman"/>
        </w:rPr>
        <w:t>.  Vendor represents, warrants and guarantees that the use of any patent numbers, “patent pending,” “patent applied for,” or any other form of patent marking on any product or packaging of a product supplied to Purchaser, Variety, is valid and appropriate for the product so marked and that such marking will continue to be valid and appropriate for the duration of time the product is provided to Purchaser and likely to be stocked and sold by Purchaser.</w:t>
      </w:r>
    </w:p>
    <w:p w:rsidR="00543E82" w:rsidRPr="00543E82" w:rsidRDefault="00543E82" w:rsidP="00543E82">
      <w:pPr>
        <w:numPr>
          <w:ilvl w:val="0"/>
          <w:numId w:val="5"/>
        </w:numPr>
        <w:spacing w:after="200" w:line="276" w:lineRule="auto"/>
        <w:contextualSpacing/>
        <w:rPr>
          <w:rFonts w:ascii="Calibri" w:eastAsia="Calibri" w:hAnsi="Calibri" w:cs="Times New Roman"/>
        </w:rPr>
      </w:pPr>
      <w:r w:rsidRPr="00543E82">
        <w:rPr>
          <w:rFonts w:ascii="Calibri" w:eastAsia="Calibri" w:hAnsi="Calibri" w:cs="Times New Roman"/>
          <w:u w:val="single"/>
        </w:rPr>
        <w:t>Resale Goods</w:t>
      </w:r>
      <w:r w:rsidRPr="00543E82">
        <w:rPr>
          <w:rFonts w:ascii="Calibri" w:eastAsia="Calibri" w:hAnsi="Calibri" w:cs="Times New Roman"/>
        </w:rPr>
        <w:t>. With respect to any Goods of which Vendor is not the original manufacturer (hereinafter referred to as “Resale Goods”) Vendor represents, warrants and guarantees that: (i) if Resale Goods are of a type that would normally be accompanied by an express written manufacturer’s warranty valid in the place of sale to the consumer or United States when distributed through the manufacturer’s regular channels, the Resale Goods sold to Purchaser hereunder will contain such express written manufacturer’s warranty applicable when the Resale Goods are sold by Purchaser; and (ii) Vendor will retain and, upon Purchaser’s request, provide to Purchaser original, complete, unaltered and unredacted invoices from the manufacturer or entity authorized to possess the Resale Goods demonstrating Vendor’s lawful possession of the Resale Goods.</w:t>
      </w:r>
    </w:p>
    <w:p w:rsidR="00543E82" w:rsidRPr="00543E82" w:rsidRDefault="00543E82" w:rsidP="00543E82">
      <w:pPr>
        <w:numPr>
          <w:ilvl w:val="0"/>
          <w:numId w:val="5"/>
        </w:numPr>
        <w:spacing w:after="200" w:line="276" w:lineRule="auto"/>
        <w:contextualSpacing/>
        <w:rPr>
          <w:rFonts w:ascii="Calibri" w:eastAsia="Calibri" w:hAnsi="Calibri" w:cs="Times New Roman"/>
        </w:rPr>
      </w:pPr>
      <w:r w:rsidRPr="00543E82">
        <w:rPr>
          <w:rFonts w:ascii="Calibri" w:eastAsia="Calibri" w:hAnsi="Calibri" w:cs="Times New Roman"/>
          <w:u w:val="single"/>
        </w:rPr>
        <w:t>Use of Vendor Goods; Content and Marks</w:t>
      </w:r>
      <w:r w:rsidRPr="00543E82">
        <w:rPr>
          <w:rFonts w:ascii="Calibri" w:eastAsia="Calibri" w:hAnsi="Calibri" w:cs="Times New Roman"/>
        </w:rPr>
        <w:t>.  Vendor hereby grants to Purchaser, Variety,  the royalty-free right to make reasonable, ordinary and customary use any of Vendor’s trademarks, service marks, trade names, trade dress, copyrights, logos and images  and of Vendor Content (hereinafter defined) incorporated in or on merchandise sold to Purchaser in Purchaser’s sale and advertisement for sale of such merchandise.</w:t>
      </w:r>
    </w:p>
    <w:p w:rsidR="00543E82" w:rsidRPr="00543E82" w:rsidRDefault="00543E82" w:rsidP="00543E82">
      <w:pPr>
        <w:numPr>
          <w:ilvl w:val="0"/>
          <w:numId w:val="5"/>
        </w:numPr>
        <w:spacing w:after="200" w:line="276" w:lineRule="auto"/>
        <w:contextualSpacing/>
        <w:rPr>
          <w:rFonts w:ascii="Calibri" w:eastAsia="Calibri" w:hAnsi="Calibri" w:cs="Times New Roman"/>
        </w:rPr>
      </w:pPr>
      <w:r w:rsidRPr="00DA6119">
        <w:rPr>
          <w:rFonts w:ascii="Calibri" w:eastAsia="Calibri" w:hAnsi="Calibri" w:cs="Times New Roman"/>
          <w:u w:val="single"/>
        </w:rPr>
        <w:t xml:space="preserve"> “Vendor Content”</w:t>
      </w:r>
      <w:r w:rsidRPr="00543E82">
        <w:rPr>
          <w:rFonts w:ascii="Calibri" w:eastAsia="Calibri" w:hAnsi="Calibri" w:cs="Times New Roman"/>
        </w:rPr>
        <w:t xml:space="preserve"> means text, graphics, names, marks, images, audio or digital files, audio-visual content and all other data, information, marketing and promotional materials and content in any medium, and all copyrights, logos, trademarks, service marks, trade names, and other intellectual property rights therein or related to the Goods, Vendor Services or Vendor Equipment.</w:t>
      </w:r>
    </w:p>
    <w:sectPr w:rsidR="00543E82" w:rsidRPr="00543E82" w:rsidSect="009C0B77">
      <w:footerReference w:type="default" r:id="rId23"/>
      <w:pgSz w:w="12240" w:h="15840"/>
      <w:pgMar w:top="1440" w:right="1440" w:bottom="1440" w:left="1440" w:header="72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C98" w:rsidRDefault="00B46C98" w:rsidP="00B52FEC">
      <w:pPr>
        <w:spacing w:after="0" w:line="240" w:lineRule="auto"/>
      </w:pPr>
      <w:r>
        <w:separator/>
      </w:r>
    </w:p>
  </w:endnote>
  <w:endnote w:type="continuationSeparator" w:id="0">
    <w:p w:rsidR="00B46C98" w:rsidRDefault="00B46C98" w:rsidP="00B52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892213"/>
      <w:docPartObj>
        <w:docPartGallery w:val="Page Numbers (Bottom of Page)"/>
        <w:docPartUnique/>
      </w:docPartObj>
    </w:sdtPr>
    <w:sdtEndPr>
      <w:rPr>
        <w:noProof/>
      </w:rPr>
    </w:sdtEndPr>
    <w:sdtContent>
      <w:p w:rsidR="00B52FEC" w:rsidRDefault="00B52FEC">
        <w:pPr>
          <w:pStyle w:val="Footer"/>
          <w:jc w:val="center"/>
        </w:pPr>
        <w:r>
          <w:fldChar w:fldCharType="begin"/>
        </w:r>
        <w:r>
          <w:instrText xml:space="preserve"> PAGE   \* MERGEFORMAT </w:instrText>
        </w:r>
        <w:r>
          <w:fldChar w:fldCharType="separate"/>
        </w:r>
        <w:r w:rsidR="0090005C">
          <w:rPr>
            <w:noProof/>
          </w:rPr>
          <w:t>1</w:t>
        </w:r>
        <w:r>
          <w:rPr>
            <w:noProof/>
          </w:rPr>
          <w:fldChar w:fldCharType="end"/>
        </w:r>
      </w:p>
    </w:sdtContent>
  </w:sdt>
  <w:p w:rsidR="00B52FEC" w:rsidRDefault="00B52F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C98" w:rsidRDefault="00B46C98" w:rsidP="00B52FEC">
      <w:pPr>
        <w:spacing w:after="0" w:line="240" w:lineRule="auto"/>
      </w:pPr>
      <w:r>
        <w:separator/>
      </w:r>
    </w:p>
  </w:footnote>
  <w:footnote w:type="continuationSeparator" w:id="0">
    <w:p w:rsidR="00B46C98" w:rsidRDefault="00B46C98" w:rsidP="00B52F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9563B"/>
    <w:multiLevelType w:val="hybridMultilevel"/>
    <w:tmpl w:val="A9BC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C14B92"/>
    <w:multiLevelType w:val="hybridMultilevel"/>
    <w:tmpl w:val="B912966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2BB02744"/>
    <w:multiLevelType w:val="hybridMultilevel"/>
    <w:tmpl w:val="473E8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9D0A7B"/>
    <w:multiLevelType w:val="multilevel"/>
    <w:tmpl w:val="6FF6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166F07"/>
    <w:multiLevelType w:val="hybridMultilevel"/>
    <w:tmpl w:val="204C6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844ED3"/>
    <w:multiLevelType w:val="multilevel"/>
    <w:tmpl w:val="8AD82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434"/>
    <w:rsid w:val="00023BC2"/>
    <w:rsid w:val="00130267"/>
    <w:rsid w:val="001C5F1E"/>
    <w:rsid w:val="0034537E"/>
    <w:rsid w:val="004000DA"/>
    <w:rsid w:val="004662CD"/>
    <w:rsid w:val="004A4B82"/>
    <w:rsid w:val="005148EE"/>
    <w:rsid w:val="00543E82"/>
    <w:rsid w:val="00574AA4"/>
    <w:rsid w:val="005F4768"/>
    <w:rsid w:val="00626E94"/>
    <w:rsid w:val="007917BF"/>
    <w:rsid w:val="007B465F"/>
    <w:rsid w:val="00831434"/>
    <w:rsid w:val="0090005C"/>
    <w:rsid w:val="00905D60"/>
    <w:rsid w:val="00907B55"/>
    <w:rsid w:val="009C0B77"/>
    <w:rsid w:val="00AB344F"/>
    <w:rsid w:val="00AE4437"/>
    <w:rsid w:val="00B46C98"/>
    <w:rsid w:val="00B52FEC"/>
    <w:rsid w:val="00BB0997"/>
    <w:rsid w:val="00BD19FF"/>
    <w:rsid w:val="00BF2371"/>
    <w:rsid w:val="00DA6119"/>
    <w:rsid w:val="00EA47AF"/>
    <w:rsid w:val="00EB55A4"/>
    <w:rsid w:val="00F85A66"/>
    <w:rsid w:val="00FE5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434"/>
    <w:pPr>
      <w:spacing w:after="200" w:line="276" w:lineRule="auto"/>
      <w:ind w:left="720"/>
      <w:contextualSpacing/>
    </w:pPr>
  </w:style>
  <w:style w:type="character" w:styleId="Hyperlink">
    <w:name w:val="Hyperlink"/>
    <w:basedOn w:val="DefaultParagraphFont"/>
    <w:uiPriority w:val="99"/>
    <w:unhideWhenUsed/>
    <w:rsid w:val="00831434"/>
    <w:rPr>
      <w:color w:val="0563C1" w:themeColor="hyperlink"/>
      <w:u w:val="single"/>
    </w:rPr>
  </w:style>
  <w:style w:type="paragraph" w:styleId="NoSpacing">
    <w:name w:val="No Spacing"/>
    <w:link w:val="NoSpacingChar"/>
    <w:uiPriority w:val="1"/>
    <w:qFormat/>
    <w:rsid w:val="001C5F1E"/>
    <w:pPr>
      <w:spacing w:after="0" w:line="240" w:lineRule="auto"/>
    </w:pPr>
    <w:rPr>
      <w:rFonts w:eastAsiaTheme="minorEastAsia"/>
    </w:rPr>
  </w:style>
  <w:style w:type="character" w:customStyle="1" w:styleId="NoSpacingChar">
    <w:name w:val="No Spacing Char"/>
    <w:basedOn w:val="DefaultParagraphFont"/>
    <w:link w:val="NoSpacing"/>
    <w:uiPriority w:val="1"/>
    <w:rsid w:val="001C5F1E"/>
    <w:rPr>
      <w:rFonts w:eastAsiaTheme="minorEastAsia"/>
    </w:rPr>
  </w:style>
  <w:style w:type="paragraph" w:styleId="BalloonText">
    <w:name w:val="Balloon Text"/>
    <w:basedOn w:val="Normal"/>
    <w:link w:val="BalloonTextChar"/>
    <w:uiPriority w:val="99"/>
    <w:semiHidden/>
    <w:unhideWhenUsed/>
    <w:rsid w:val="00B52F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FEC"/>
    <w:rPr>
      <w:rFonts w:ascii="Segoe UI" w:hAnsi="Segoe UI" w:cs="Segoe UI"/>
      <w:sz w:val="18"/>
      <w:szCs w:val="18"/>
    </w:rPr>
  </w:style>
  <w:style w:type="paragraph" w:styleId="Header">
    <w:name w:val="header"/>
    <w:basedOn w:val="Normal"/>
    <w:link w:val="HeaderChar"/>
    <w:uiPriority w:val="99"/>
    <w:unhideWhenUsed/>
    <w:rsid w:val="00B52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FEC"/>
  </w:style>
  <w:style w:type="paragraph" w:styleId="Footer">
    <w:name w:val="footer"/>
    <w:basedOn w:val="Normal"/>
    <w:link w:val="FooterChar"/>
    <w:uiPriority w:val="99"/>
    <w:unhideWhenUsed/>
    <w:rsid w:val="00B52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F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434"/>
    <w:pPr>
      <w:spacing w:after="200" w:line="276" w:lineRule="auto"/>
      <w:ind w:left="720"/>
      <w:contextualSpacing/>
    </w:pPr>
  </w:style>
  <w:style w:type="character" w:styleId="Hyperlink">
    <w:name w:val="Hyperlink"/>
    <w:basedOn w:val="DefaultParagraphFont"/>
    <w:uiPriority w:val="99"/>
    <w:unhideWhenUsed/>
    <w:rsid w:val="00831434"/>
    <w:rPr>
      <w:color w:val="0563C1" w:themeColor="hyperlink"/>
      <w:u w:val="single"/>
    </w:rPr>
  </w:style>
  <w:style w:type="paragraph" w:styleId="NoSpacing">
    <w:name w:val="No Spacing"/>
    <w:link w:val="NoSpacingChar"/>
    <w:uiPriority w:val="1"/>
    <w:qFormat/>
    <w:rsid w:val="001C5F1E"/>
    <w:pPr>
      <w:spacing w:after="0" w:line="240" w:lineRule="auto"/>
    </w:pPr>
    <w:rPr>
      <w:rFonts w:eastAsiaTheme="minorEastAsia"/>
    </w:rPr>
  </w:style>
  <w:style w:type="character" w:customStyle="1" w:styleId="NoSpacingChar">
    <w:name w:val="No Spacing Char"/>
    <w:basedOn w:val="DefaultParagraphFont"/>
    <w:link w:val="NoSpacing"/>
    <w:uiPriority w:val="1"/>
    <w:rsid w:val="001C5F1E"/>
    <w:rPr>
      <w:rFonts w:eastAsiaTheme="minorEastAsia"/>
    </w:rPr>
  </w:style>
  <w:style w:type="paragraph" w:styleId="BalloonText">
    <w:name w:val="Balloon Text"/>
    <w:basedOn w:val="Normal"/>
    <w:link w:val="BalloonTextChar"/>
    <w:uiPriority w:val="99"/>
    <w:semiHidden/>
    <w:unhideWhenUsed/>
    <w:rsid w:val="00B52F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FEC"/>
    <w:rPr>
      <w:rFonts w:ascii="Segoe UI" w:hAnsi="Segoe UI" w:cs="Segoe UI"/>
      <w:sz w:val="18"/>
      <w:szCs w:val="18"/>
    </w:rPr>
  </w:style>
  <w:style w:type="paragraph" w:styleId="Header">
    <w:name w:val="header"/>
    <w:basedOn w:val="Normal"/>
    <w:link w:val="HeaderChar"/>
    <w:uiPriority w:val="99"/>
    <w:unhideWhenUsed/>
    <w:rsid w:val="00B52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FEC"/>
  </w:style>
  <w:style w:type="paragraph" w:styleId="Footer">
    <w:name w:val="footer"/>
    <w:basedOn w:val="Normal"/>
    <w:link w:val="FooterChar"/>
    <w:uiPriority w:val="99"/>
    <w:unhideWhenUsed/>
    <w:rsid w:val="00B52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0.png"/><Relationship Id="rId18" Type="http://schemas.openxmlformats.org/officeDocument/2006/relationships/hyperlink" Target="https://iprs.cbp.gov/" TargetMode="External"/><Relationship Id="rId3" Type="http://schemas.openxmlformats.org/officeDocument/2006/relationships/numbering" Target="numbering.xml"/><Relationship Id="rId21" Type="http://schemas.openxmlformats.org/officeDocument/2006/relationships/hyperlink" Target="https://www.cbp.gov/"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uspto.gov/trademar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www.usitc.gov/intellectual_property/exclusion_orders.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5.gif"/><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cocatalog.loc.gov/cgi-bin/Pwebrecon.cgi?DB=local&amp;PAGE=Firs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hyperlink" Target="https://www.cbp.gov/trade/rul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511A43-CEAA-484B-B568-4680FCE44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3409</Words>
  <Characters>19437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Variety Wholesalers, Inc.</Company>
  <LinksUpToDate>false</LinksUpToDate>
  <CharactersWithSpaces>22801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Intellectual Property Rights (IPR) Compliance Guide</dc:subject>
  <dc:creator>Redd, Metia</dc:creator>
  <cp:lastModifiedBy>Tarrant, Bill</cp:lastModifiedBy>
  <cp:revision>2</cp:revision>
  <cp:lastPrinted>2018-01-16T20:58:00Z</cp:lastPrinted>
  <dcterms:created xsi:type="dcterms:W3CDTF">2018-01-22T14:13:00Z</dcterms:created>
  <dcterms:modified xsi:type="dcterms:W3CDTF">2018-01-22T14:13:00Z</dcterms:modified>
</cp:coreProperties>
</file>